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085"/>
        <w:gridCol w:w="6203"/>
      </w:tblGrid>
      <w:tr w:rsidR="004278CF" w:rsidRPr="007A66B7" w:rsidTr="00EB4387">
        <w:tc>
          <w:tcPr>
            <w:tcW w:w="3085" w:type="dxa"/>
          </w:tcPr>
          <w:p w:rsidR="004278CF" w:rsidRPr="00143832" w:rsidRDefault="004278CF" w:rsidP="00EB4387">
            <w:pPr>
              <w:pStyle w:val="Heading4"/>
              <w:rPr>
                <w:rFonts w:ascii="Times New Roman" w:hAnsi="Times New Roman"/>
                <w:bCs/>
                <w:color w:val="000000"/>
                <w:sz w:val="28"/>
                <w:szCs w:val="28"/>
              </w:rPr>
            </w:pPr>
            <w:r w:rsidRPr="00143832">
              <w:rPr>
                <w:rFonts w:ascii="Times New Roman" w:hAnsi="Times New Roman"/>
                <w:bCs/>
                <w:color w:val="000000"/>
                <w:sz w:val="28"/>
                <w:szCs w:val="28"/>
              </w:rPr>
              <w:t>ỦY BAN NHÂN DÂN</w:t>
            </w:r>
          </w:p>
          <w:p w:rsidR="004278CF" w:rsidRPr="00143832" w:rsidRDefault="004278CF" w:rsidP="00EB4387">
            <w:pPr>
              <w:pStyle w:val="Heading4"/>
              <w:rPr>
                <w:rFonts w:ascii="Times New Roman" w:hAnsi="Times New Roman"/>
                <w:bCs/>
                <w:color w:val="000000"/>
                <w:sz w:val="28"/>
                <w:szCs w:val="28"/>
              </w:rPr>
            </w:pPr>
            <w:r w:rsidRPr="00143832">
              <w:rPr>
                <w:rFonts w:ascii="Times New Roman" w:hAnsi="Times New Roman"/>
                <w:bCs/>
                <w:color w:val="000000"/>
                <w:sz w:val="28"/>
                <w:szCs w:val="28"/>
              </w:rPr>
              <w:t>TỈNH BÌNH DƯƠNG</w:t>
            </w:r>
          </w:p>
          <w:p w:rsidR="004278CF" w:rsidRPr="00143832" w:rsidRDefault="00577B3D" w:rsidP="00EB4387">
            <w:pPr>
              <w:jc w:val="center"/>
              <w:rPr>
                <w:color w:val="000000"/>
                <w:sz w:val="28"/>
                <w:szCs w:val="28"/>
                <w:lang w:eastAsia="vi-VN"/>
              </w:rPr>
            </w:pPr>
            <w:r w:rsidRPr="00143832">
              <w:rPr>
                <w:noProof/>
                <w:color w:val="000000"/>
                <w:sz w:val="28"/>
                <w:szCs w:val="28"/>
              </w:rPr>
              <mc:AlternateContent>
                <mc:Choice Requires="wps">
                  <w:drawing>
                    <wp:anchor distT="4294967294" distB="4294967294" distL="114300" distR="114300" simplePos="0" relativeHeight="251659264" behindDoc="0" locked="0" layoutInCell="1" allowOverlap="1" wp14:anchorId="5EFDF76B" wp14:editId="5009A74D">
                      <wp:simplePos x="0" y="0"/>
                      <wp:positionH relativeFrom="column">
                        <wp:posOffset>491490</wp:posOffset>
                      </wp:positionH>
                      <wp:positionV relativeFrom="paragraph">
                        <wp:posOffset>29845</wp:posOffset>
                      </wp:positionV>
                      <wp:extent cx="74358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7pt,2.35pt" to="9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mHHQIAADU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"/>
                  </w:pict>
                </mc:Fallback>
              </mc:AlternateContent>
            </w:r>
          </w:p>
          <w:p w:rsidR="004278CF" w:rsidRPr="00143832" w:rsidRDefault="004278CF" w:rsidP="006B46A7">
            <w:pPr>
              <w:jc w:val="center"/>
              <w:rPr>
                <w:color w:val="000000"/>
                <w:sz w:val="28"/>
                <w:szCs w:val="28"/>
                <w:lang w:eastAsia="vi-VN"/>
              </w:rPr>
            </w:pPr>
            <w:r w:rsidRPr="00143832">
              <w:rPr>
                <w:color w:val="000000"/>
                <w:sz w:val="28"/>
                <w:szCs w:val="28"/>
              </w:rPr>
              <w:t xml:space="preserve">Số:   </w:t>
            </w:r>
            <w:r w:rsidR="00143832">
              <w:rPr>
                <w:color w:val="000000"/>
                <w:sz w:val="28"/>
                <w:szCs w:val="28"/>
              </w:rPr>
              <w:t xml:space="preserve"> </w:t>
            </w:r>
            <w:r w:rsidRPr="00143832">
              <w:rPr>
                <w:color w:val="000000"/>
                <w:sz w:val="28"/>
                <w:szCs w:val="28"/>
              </w:rPr>
              <w:t xml:space="preserve">   </w:t>
            </w:r>
            <w:r w:rsidR="00AC1408" w:rsidRPr="00143832">
              <w:rPr>
                <w:color w:val="000000"/>
                <w:sz w:val="28"/>
                <w:szCs w:val="28"/>
              </w:rPr>
              <w:t xml:space="preserve"> </w:t>
            </w:r>
            <w:r w:rsidRPr="00143832">
              <w:rPr>
                <w:color w:val="000000"/>
                <w:sz w:val="28"/>
                <w:szCs w:val="28"/>
              </w:rPr>
              <w:t xml:space="preserve">  /QĐ-UBND</w:t>
            </w:r>
          </w:p>
        </w:tc>
        <w:tc>
          <w:tcPr>
            <w:tcW w:w="6203" w:type="dxa"/>
          </w:tcPr>
          <w:p w:rsidR="004278CF" w:rsidRPr="00143832" w:rsidRDefault="004278CF" w:rsidP="00EB4387">
            <w:pPr>
              <w:jc w:val="center"/>
              <w:rPr>
                <w:b/>
                <w:bCs/>
                <w:color w:val="000000"/>
                <w:sz w:val="28"/>
                <w:szCs w:val="28"/>
              </w:rPr>
            </w:pPr>
            <w:r w:rsidRPr="00143832">
              <w:rPr>
                <w:b/>
                <w:bCs/>
                <w:color w:val="000000"/>
                <w:sz w:val="28"/>
                <w:szCs w:val="28"/>
              </w:rPr>
              <w:t>CỘNG HOÀ XÃ HỘI CHỦ NGHĨA VIỆT NAM</w:t>
            </w:r>
          </w:p>
          <w:p w:rsidR="004278CF" w:rsidRPr="00143832" w:rsidRDefault="004278CF" w:rsidP="00EB4387">
            <w:pPr>
              <w:pStyle w:val="Heading4"/>
              <w:rPr>
                <w:rFonts w:ascii="Times New Roman" w:hAnsi="Times New Roman"/>
                <w:bCs/>
                <w:color w:val="000000"/>
                <w:sz w:val="28"/>
                <w:szCs w:val="28"/>
              </w:rPr>
            </w:pPr>
            <w:r w:rsidRPr="00143832">
              <w:rPr>
                <w:rFonts w:ascii="Times New Roman" w:hAnsi="Times New Roman"/>
                <w:bCs/>
                <w:color w:val="000000"/>
                <w:sz w:val="28"/>
                <w:szCs w:val="28"/>
              </w:rPr>
              <w:t xml:space="preserve">     Độc lập - Tự do - Hạnh phúc</w:t>
            </w:r>
          </w:p>
          <w:p w:rsidR="004278CF" w:rsidRPr="00143832" w:rsidRDefault="00577B3D" w:rsidP="00EB4387">
            <w:pPr>
              <w:jc w:val="center"/>
              <w:rPr>
                <w:color w:val="000000"/>
                <w:sz w:val="28"/>
                <w:szCs w:val="28"/>
                <w:lang w:eastAsia="vi-VN"/>
              </w:rPr>
            </w:pPr>
            <w:r w:rsidRPr="00143832">
              <w:rPr>
                <w:noProof/>
                <w:color w:val="000000"/>
                <w:sz w:val="28"/>
                <w:szCs w:val="28"/>
              </w:rPr>
              <mc:AlternateContent>
                <mc:Choice Requires="wps">
                  <w:drawing>
                    <wp:anchor distT="4294967294" distB="4294967294" distL="114300" distR="114300" simplePos="0" relativeHeight="251661312" behindDoc="0" locked="0" layoutInCell="1" allowOverlap="1" wp14:anchorId="1D64103D" wp14:editId="22CFB0C7">
                      <wp:simplePos x="0" y="0"/>
                      <wp:positionH relativeFrom="column">
                        <wp:posOffset>965200</wp:posOffset>
                      </wp:positionH>
                      <wp:positionV relativeFrom="paragraph">
                        <wp:posOffset>34290</wp:posOffset>
                      </wp:positionV>
                      <wp:extent cx="213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pt,2.7pt" to="24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"/>
                  </w:pict>
                </mc:Fallback>
              </mc:AlternateContent>
            </w:r>
          </w:p>
          <w:p w:rsidR="004278CF" w:rsidRPr="00143832" w:rsidRDefault="004278CF" w:rsidP="002217AF">
            <w:pPr>
              <w:jc w:val="center"/>
              <w:rPr>
                <w:color w:val="000000"/>
                <w:sz w:val="28"/>
                <w:szCs w:val="28"/>
                <w:lang w:eastAsia="vi-VN"/>
              </w:rPr>
            </w:pPr>
            <w:r w:rsidRPr="00143832">
              <w:rPr>
                <w:i/>
                <w:iCs/>
                <w:color w:val="000000"/>
                <w:sz w:val="28"/>
                <w:szCs w:val="28"/>
              </w:rPr>
              <w:t xml:space="preserve">Bình Dương, ngày     </w:t>
            </w:r>
            <w:r w:rsidR="00143832">
              <w:rPr>
                <w:i/>
                <w:iCs/>
                <w:color w:val="000000"/>
                <w:sz w:val="28"/>
                <w:szCs w:val="28"/>
              </w:rPr>
              <w:t xml:space="preserve"> </w:t>
            </w:r>
            <w:r w:rsidRPr="00143832">
              <w:rPr>
                <w:i/>
                <w:iCs/>
                <w:color w:val="000000"/>
                <w:sz w:val="28"/>
                <w:szCs w:val="28"/>
              </w:rPr>
              <w:t xml:space="preserve">  tháng </w:t>
            </w:r>
            <w:r w:rsidR="002217AF" w:rsidRPr="00143832">
              <w:rPr>
                <w:i/>
                <w:iCs/>
                <w:color w:val="000000"/>
                <w:sz w:val="28"/>
                <w:szCs w:val="28"/>
              </w:rPr>
              <w:t xml:space="preserve">   </w:t>
            </w:r>
            <w:r w:rsidRPr="00143832">
              <w:rPr>
                <w:i/>
                <w:iCs/>
                <w:color w:val="000000"/>
                <w:sz w:val="28"/>
                <w:szCs w:val="28"/>
              </w:rPr>
              <w:t xml:space="preserve">  </w:t>
            </w:r>
            <w:r w:rsidR="00143832">
              <w:rPr>
                <w:i/>
                <w:iCs/>
                <w:color w:val="000000"/>
                <w:sz w:val="28"/>
                <w:szCs w:val="28"/>
              </w:rPr>
              <w:t xml:space="preserve">  </w:t>
            </w:r>
            <w:r w:rsidRPr="00143832">
              <w:rPr>
                <w:i/>
                <w:iCs/>
                <w:color w:val="000000"/>
                <w:sz w:val="28"/>
                <w:szCs w:val="28"/>
              </w:rPr>
              <w:t>năm 2018</w:t>
            </w:r>
          </w:p>
        </w:tc>
      </w:tr>
    </w:tbl>
    <w:p w:rsidR="004278CF" w:rsidRPr="00923D6A" w:rsidRDefault="004278CF" w:rsidP="00D544D3">
      <w:pPr>
        <w:pStyle w:val="Heading4"/>
        <w:spacing w:before="480"/>
        <w:rPr>
          <w:rFonts w:ascii="Times New Roman" w:hAnsi="Times New Roman"/>
          <w:sz w:val="28"/>
          <w:szCs w:val="28"/>
        </w:rPr>
      </w:pPr>
      <w:r w:rsidRPr="00923D6A">
        <w:rPr>
          <w:rFonts w:ascii="Times New Roman" w:hAnsi="Times New Roman"/>
          <w:sz w:val="28"/>
          <w:szCs w:val="28"/>
        </w:rPr>
        <w:t xml:space="preserve">QUYẾT ĐỊNH </w:t>
      </w:r>
    </w:p>
    <w:p w:rsidR="006054BB" w:rsidRPr="00923D6A" w:rsidRDefault="004278CF" w:rsidP="004278CF">
      <w:pPr>
        <w:jc w:val="center"/>
        <w:rPr>
          <w:b/>
          <w:sz w:val="28"/>
          <w:szCs w:val="28"/>
        </w:rPr>
      </w:pPr>
      <w:r w:rsidRPr="00923D6A">
        <w:rPr>
          <w:b/>
          <w:sz w:val="28"/>
          <w:szCs w:val="28"/>
          <w:lang w:val="vi-VN"/>
        </w:rPr>
        <w:t xml:space="preserve">Về việc </w:t>
      </w:r>
      <w:r w:rsidR="0073762A" w:rsidRPr="00923D6A">
        <w:rPr>
          <w:b/>
          <w:sz w:val="28"/>
          <w:szCs w:val="28"/>
        </w:rPr>
        <w:t xml:space="preserve">công bố </w:t>
      </w:r>
      <w:r w:rsidRPr="00923D6A">
        <w:rPr>
          <w:b/>
          <w:sz w:val="28"/>
          <w:szCs w:val="28"/>
        </w:rPr>
        <w:t xml:space="preserve">thủ tục hành chính </w:t>
      </w:r>
      <w:r w:rsidRPr="00923D6A">
        <w:rPr>
          <w:b/>
          <w:sz w:val="28"/>
          <w:szCs w:val="28"/>
          <w:lang w:val="vi-VN"/>
        </w:rPr>
        <w:t>thuộc thẩm quyền</w:t>
      </w:r>
      <w:r w:rsidRPr="00923D6A">
        <w:rPr>
          <w:b/>
          <w:sz w:val="28"/>
          <w:szCs w:val="28"/>
        </w:rPr>
        <w:t xml:space="preserve"> giải quyết</w:t>
      </w:r>
      <w:r w:rsidRPr="00923D6A">
        <w:rPr>
          <w:b/>
          <w:sz w:val="28"/>
          <w:szCs w:val="28"/>
          <w:lang w:val="vi-VN"/>
        </w:rPr>
        <w:t xml:space="preserve"> của</w:t>
      </w:r>
    </w:p>
    <w:p w:rsidR="004278CF" w:rsidRPr="00575992" w:rsidRDefault="004278CF" w:rsidP="004278CF">
      <w:pPr>
        <w:jc w:val="center"/>
        <w:rPr>
          <w:b/>
          <w:color w:val="FF0000"/>
          <w:sz w:val="28"/>
          <w:szCs w:val="28"/>
        </w:rPr>
      </w:pPr>
      <w:r w:rsidRPr="00923D6A">
        <w:rPr>
          <w:b/>
          <w:sz w:val="28"/>
          <w:szCs w:val="28"/>
          <w:lang w:val="vi-VN"/>
        </w:rPr>
        <w:t xml:space="preserve"> Sở </w:t>
      </w:r>
      <w:r w:rsidR="00934036" w:rsidRPr="00923D6A">
        <w:rPr>
          <w:b/>
          <w:sz w:val="28"/>
          <w:szCs w:val="28"/>
        </w:rPr>
        <w:t>Ngoại vụ</w:t>
      </w:r>
      <w:r w:rsidR="00575992" w:rsidRPr="00923D6A">
        <w:rPr>
          <w:b/>
          <w:bCs/>
          <w:sz w:val="28"/>
          <w:szCs w:val="28"/>
        </w:rPr>
        <w:t xml:space="preserve">/Ủy ban nhân dân cấp xã </w:t>
      </w:r>
      <w:r w:rsidRPr="00923D6A">
        <w:rPr>
          <w:b/>
          <w:sz w:val="28"/>
          <w:szCs w:val="28"/>
        </w:rPr>
        <w:t>tỉnh Bình Dương</w:t>
      </w:r>
      <w:r w:rsidR="00AA50C2" w:rsidRPr="00923D6A">
        <w:rPr>
          <w:b/>
          <w:sz w:val="28"/>
          <w:szCs w:val="28"/>
        </w:rPr>
        <w:t>.</w:t>
      </w:r>
    </w:p>
    <w:p w:rsidR="004278CF" w:rsidRPr="007A66B7" w:rsidRDefault="00577B3D" w:rsidP="004278CF">
      <w:pPr>
        <w:pStyle w:val="Heading3"/>
        <w:spacing w:before="120" w:after="120"/>
        <w:jc w:val="left"/>
        <w:rPr>
          <w:rFonts w:ascii="Times New Roman" w:hAnsi="Times New Roman"/>
          <w:b/>
          <w:color w:val="000000"/>
          <w:sz w:val="28"/>
          <w:szCs w:val="28"/>
          <w:u w:val="none"/>
        </w:rPr>
      </w:pPr>
      <w:r>
        <w:rPr>
          <w:noProof/>
          <w:color w:val="000000"/>
          <w:sz w:val="28"/>
          <w:szCs w:val="28"/>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2348865</wp:posOffset>
                </wp:positionH>
                <wp:positionV relativeFrom="paragraph">
                  <wp:posOffset>149860</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95pt,11.8pt" to="262.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"/>
            </w:pict>
          </mc:Fallback>
        </mc:AlternateContent>
      </w:r>
    </w:p>
    <w:p w:rsidR="004278CF" w:rsidRDefault="004278CF" w:rsidP="000D5E07">
      <w:pPr>
        <w:pStyle w:val="Heading3"/>
        <w:spacing w:before="120" w:after="120"/>
        <w:ind w:firstLine="567"/>
        <w:rPr>
          <w:rFonts w:ascii="Times New Roman" w:hAnsi="Times New Roman"/>
          <w:b/>
          <w:color w:val="000000"/>
          <w:sz w:val="28"/>
          <w:szCs w:val="28"/>
          <w:u w:val="none"/>
          <w:lang w:val="en-US"/>
        </w:rPr>
      </w:pPr>
      <w:r w:rsidRPr="007A66B7">
        <w:rPr>
          <w:rFonts w:ascii="Times New Roman" w:hAnsi="Times New Roman"/>
          <w:b/>
          <w:color w:val="000000"/>
          <w:sz w:val="28"/>
          <w:szCs w:val="28"/>
          <w:u w:val="none"/>
          <w:lang w:val="vi-VN"/>
        </w:rPr>
        <w:t>CHỦ TỊCH UỶ BAN NHÂN DÂN TỈNH</w:t>
      </w:r>
    </w:p>
    <w:p w:rsidR="0071509D" w:rsidRPr="0071509D" w:rsidRDefault="0071509D" w:rsidP="0071509D">
      <w:pPr>
        <w:rPr>
          <w:lang w:eastAsia="vi-VN"/>
        </w:rPr>
      </w:pPr>
    </w:p>
    <w:p w:rsidR="004278CF" w:rsidRPr="006054BB" w:rsidRDefault="004278CF" w:rsidP="004278CF">
      <w:pPr>
        <w:spacing w:before="120" w:after="120"/>
        <w:ind w:firstLine="720"/>
        <w:jc w:val="both"/>
        <w:rPr>
          <w:color w:val="000000"/>
          <w:sz w:val="28"/>
          <w:szCs w:val="28"/>
          <w:lang w:val="vi-VN"/>
        </w:rPr>
      </w:pPr>
      <w:r w:rsidRPr="006054BB">
        <w:rPr>
          <w:color w:val="000000"/>
          <w:sz w:val="28"/>
          <w:szCs w:val="28"/>
          <w:lang w:val="vi-VN"/>
        </w:rPr>
        <w:t>Căn cứ Luật Tổ chức chính quyền địa phương ngày 19 tháng 6 năm 2015;</w:t>
      </w:r>
    </w:p>
    <w:p w:rsidR="004278CF" w:rsidRPr="006054BB" w:rsidRDefault="004278CF" w:rsidP="004278CF">
      <w:pPr>
        <w:spacing w:before="120" w:after="120"/>
        <w:ind w:firstLine="720"/>
        <w:jc w:val="both"/>
        <w:rPr>
          <w:color w:val="000000"/>
          <w:sz w:val="28"/>
          <w:szCs w:val="28"/>
          <w:lang w:val="vi-VN"/>
        </w:rPr>
      </w:pPr>
      <w:r w:rsidRPr="006054BB">
        <w:rPr>
          <w:color w:val="000000"/>
          <w:sz w:val="28"/>
          <w:szCs w:val="28"/>
          <w:lang w:val="vi-VN"/>
        </w:rPr>
        <w:t xml:space="preserve">Căn cứ Nghị định số 63/2010/NĐ-CP ngày 08 tháng 6 năm 2010 của Chính phủ về kiểm soát thủ tục hành chính; </w:t>
      </w:r>
      <w:bookmarkStart w:id="0" w:name="OLE_LINK1"/>
      <w:bookmarkStart w:id="1" w:name="OLE_LINK2"/>
      <w:r w:rsidRPr="006054BB">
        <w:rPr>
          <w:color w:val="000000"/>
          <w:sz w:val="28"/>
          <w:szCs w:val="28"/>
        </w:rPr>
        <w:t>Nghị định số 92/2017/NĐ-CP ngày 07</w:t>
      </w:r>
      <w:r w:rsidR="00E5729A" w:rsidRPr="006054BB">
        <w:rPr>
          <w:color w:val="000000"/>
          <w:sz w:val="28"/>
          <w:szCs w:val="28"/>
        </w:rPr>
        <w:t xml:space="preserve"> tháng 8 năm 2017 của Chính phủ </w:t>
      </w:r>
      <w:r w:rsidRPr="006054BB">
        <w:rPr>
          <w:color w:val="000000"/>
          <w:sz w:val="28"/>
          <w:szCs w:val="28"/>
        </w:rPr>
        <w:t>sửa đổi, bổ sung một số điều của các Nghị định liên quan đến kiểm soát thủ tục hành chính;</w:t>
      </w:r>
    </w:p>
    <w:bookmarkEnd w:id="0"/>
    <w:bookmarkEnd w:id="1"/>
    <w:p w:rsidR="004278CF" w:rsidRPr="006054BB" w:rsidRDefault="004278CF" w:rsidP="004278CF">
      <w:pPr>
        <w:spacing w:before="120" w:after="120"/>
        <w:ind w:firstLine="720"/>
        <w:jc w:val="both"/>
        <w:rPr>
          <w:color w:val="000000"/>
          <w:sz w:val="28"/>
          <w:szCs w:val="28"/>
        </w:rPr>
      </w:pPr>
      <w:r w:rsidRPr="006054BB">
        <w:rPr>
          <w:color w:val="000000"/>
          <w:sz w:val="28"/>
          <w:szCs w:val="28"/>
        </w:rPr>
        <w:t xml:space="preserve">Căn cứ Thông tư số 02/2017/TT-VPCP ngày </w:t>
      </w:r>
      <w:r w:rsidR="00E90F13" w:rsidRPr="006054BB">
        <w:rPr>
          <w:color w:val="000000"/>
          <w:sz w:val="28"/>
          <w:szCs w:val="28"/>
        </w:rPr>
        <w:t xml:space="preserve">31 tháng </w:t>
      </w:r>
      <w:r w:rsidRPr="006054BB">
        <w:rPr>
          <w:color w:val="000000"/>
          <w:sz w:val="28"/>
          <w:szCs w:val="28"/>
        </w:rPr>
        <w:t>10</w:t>
      </w:r>
      <w:r w:rsidR="00E90F13" w:rsidRPr="006054BB">
        <w:rPr>
          <w:color w:val="000000"/>
          <w:sz w:val="28"/>
          <w:szCs w:val="28"/>
        </w:rPr>
        <w:t xml:space="preserve"> năm 2017</w:t>
      </w:r>
      <w:r w:rsidRPr="006054BB">
        <w:rPr>
          <w:color w:val="000000"/>
          <w:sz w:val="28"/>
          <w:szCs w:val="28"/>
        </w:rPr>
        <w:t xml:space="preserve"> của Văn phòng Chính phủ hướng dẫn </w:t>
      </w:r>
      <w:r w:rsidR="00D72512" w:rsidRPr="006054BB">
        <w:rPr>
          <w:color w:val="000000"/>
          <w:sz w:val="28"/>
          <w:szCs w:val="28"/>
        </w:rPr>
        <w:t xml:space="preserve">về </w:t>
      </w:r>
      <w:r w:rsidRPr="006054BB">
        <w:rPr>
          <w:color w:val="000000"/>
          <w:sz w:val="28"/>
          <w:szCs w:val="28"/>
        </w:rPr>
        <w:t xml:space="preserve">nghiệp vụ </w:t>
      </w:r>
      <w:r w:rsidR="00E90F13" w:rsidRPr="006054BB">
        <w:rPr>
          <w:color w:val="000000"/>
          <w:sz w:val="28"/>
          <w:szCs w:val="28"/>
        </w:rPr>
        <w:t>kiểm soát thủ tục hành chính;</w:t>
      </w:r>
    </w:p>
    <w:p w:rsidR="004278CF" w:rsidRPr="008D5943" w:rsidRDefault="004278CF" w:rsidP="004278CF">
      <w:pPr>
        <w:spacing w:before="120" w:after="120"/>
        <w:ind w:firstLine="720"/>
        <w:jc w:val="both"/>
        <w:rPr>
          <w:sz w:val="28"/>
          <w:szCs w:val="28"/>
          <w:lang w:val="vi-VN"/>
        </w:rPr>
      </w:pPr>
      <w:r w:rsidRPr="006054BB">
        <w:rPr>
          <w:color w:val="000000"/>
          <w:sz w:val="28"/>
          <w:szCs w:val="28"/>
          <w:lang w:val="vi-VN"/>
        </w:rPr>
        <w:t xml:space="preserve">Xét đề nghị của Giám đốc Sở </w:t>
      </w:r>
      <w:r w:rsidR="00934036" w:rsidRPr="006054BB">
        <w:rPr>
          <w:color w:val="000000"/>
          <w:sz w:val="28"/>
          <w:szCs w:val="28"/>
        </w:rPr>
        <w:t xml:space="preserve">Ngoại vụ </w:t>
      </w:r>
      <w:r w:rsidRPr="006054BB">
        <w:rPr>
          <w:color w:val="000000"/>
          <w:sz w:val="28"/>
          <w:szCs w:val="28"/>
        </w:rPr>
        <w:t>tại Tờ trình</w:t>
      </w:r>
      <w:r w:rsidR="00143832">
        <w:rPr>
          <w:color w:val="000000"/>
          <w:sz w:val="28"/>
          <w:szCs w:val="28"/>
        </w:rPr>
        <w:t xml:space="preserve"> số 525</w:t>
      </w:r>
      <w:r w:rsidR="00761CBE" w:rsidRPr="008D5943">
        <w:rPr>
          <w:sz w:val="28"/>
          <w:szCs w:val="28"/>
        </w:rPr>
        <w:t>/S</w:t>
      </w:r>
      <w:r w:rsidR="00934036" w:rsidRPr="008D5943">
        <w:rPr>
          <w:sz w:val="28"/>
          <w:szCs w:val="28"/>
        </w:rPr>
        <w:t>NgV</w:t>
      </w:r>
      <w:r w:rsidR="00761CBE" w:rsidRPr="008D5943">
        <w:rPr>
          <w:sz w:val="28"/>
          <w:szCs w:val="28"/>
        </w:rPr>
        <w:t>-VP ngày</w:t>
      </w:r>
      <w:r w:rsidR="00143832">
        <w:rPr>
          <w:sz w:val="28"/>
          <w:szCs w:val="28"/>
        </w:rPr>
        <w:t xml:space="preserve"> 08 </w:t>
      </w:r>
      <w:r w:rsidR="00761CBE" w:rsidRPr="008D5943">
        <w:rPr>
          <w:sz w:val="28"/>
          <w:szCs w:val="28"/>
        </w:rPr>
        <w:t xml:space="preserve">tháng </w:t>
      </w:r>
      <w:r w:rsidR="00AD483E">
        <w:rPr>
          <w:sz w:val="28"/>
          <w:szCs w:val="28"/>
        </w:rPr>
        <w:t>6</w:t>
      </w:r>
      <w:r w:rsidR="00761CBE" w:rsidRPr="008D5943">
        <w:rPr>
          <w:sz w:val="28"/>
          <w:szCs w:val="28"/>
        </w:rPr>
        <w:t xml:space="preserve"> năm 2018,</w:t>
      </w:r>
    </w:p>
    <w:p w:rsidR="004278CF" w:rsidRPr="006054BB" w:rsidRDefault="004278CF" w:rsidP="00D544D3">
      <w:pPr>
        <w:pStyle w:val="Heading5"/>
        <w:spacing w:before="240" w:after="240"/>
        <w:ind w:right="-284" w:firstLine="0"/>
        <w:rPr>
          <w:rFonts w:ascii="Times New Roman" w:hAnsi="Times New Roman"/>
          <w:color w:val="000000"/>
          <w:sz w:val="28"/>
          <w:szCs w:val="28"/>
          <w:u w:val="none"/>
        </w:rPr>
      </w:pPr>
      <w:r w:rsidRPr="006054BB">
        <w:rPr>
          <w:rFonts w:ascii="Times New Roman" w:hAnsi="Times New Roman"/>
          <w:color w:val="000000"/>
          <w:sz w:val="28"/>
          <w:szCs w:val="28"/>
          <w:u w:val="none"/>
          <w:lang w:val="vi-VN"/>
        </w:rPr>
        <w:t>QUYẾT ĐỊNH:</w:t>
      </w:r>
    </w:p>
    <w:p w:rsidR="004278CF" w:rsidRPr="008D5943" w:rsidRDefault="004278CF" w:rsidP="00981A63">
      <w:pPr>
        <w:spacing w:before="120" w:after="120"/>
        <w:ind w:firstLine="720"/>
        <w:jc w:val="both"/>
        <w:rPr>
          <w:sz w:val="28"/>
          <w:szCs w:val="28"/>
        </w:rPr>
      </w:pPr>
      <w:r w:rsidRPr="008D5943">
        <w:rPr>
          <w:b/>
          <w:spacing w:val="-6"/>
          <w:sz w:val="28"/>
          <w:szCs w:val="28"/>
          <w:lang w:val="vi-VN"/>
        </w:rPr>
        <w:t>Điều 1.</w:t>
      </w:r>
      <w:r w:rsidRPr="008D5943">
        <w:rPr>
          <w:spacing w:val="-6"/>
          <w:sz w:val="28"/>
          <w:szCs w:val="28"/>
          <w:lang w:val="vi-VN"/>
        </w:rPr>
        <w:t xml:space="preserve"> </w:t>
      </w:r>
      <w:r w:rsidR="0073762A" w:rsidRPr="008D5943">
        <w:rPr>
          <w:sz w:val="28"/>
          <w:szCs w:val="28"/>
        </w:rPr>
        <w:t>Công bố</w:t>
      </w:r>
      <w:r w:rsidRPr="008D5943">
        <w:rPr>
          <w:sz w:val="28"/>
          <w:szCs w:val="28"/>
          <w:lang w:val="vi-VN"/>
        </w:rPr>
        <w:t xml:space="preserve"> kèm theo Quyết định này</w:t>
      </w:r>
      <w:r w:rsidR="00667E3B" w:rsidRPr="008D5943">
        <w:rPr>
          <w:sz w:val="28"/>
          <w:szCs w:val="28"/>
        </w:rPr>
        <w:t xml:space="preserve"> </w:t>
      </w:r>
      <w:r w:rsidR="00A8248D" w:rsidRPr="008D5943">
        <w:rPr>
          <w:sz w:val="28"/>
          <w:szCs w:val="28"/>
          <w:lang w:val="vi-VN"/>
        </w:rPr>
        <w:t>này</w:t>
      </w:r>
      <w:r w:rsidR="00A8248D" w:rsidRPr="008D5943">
        <w:rPr>
          <w:sz w:val="28"/>
          <w:szCs w:val="28"/>
        </w:rPr>
        <w:t xml:space="preserve"> </w:t>
      </w:r>
      <w:r w:rsidR="00AC26AC" w:rsidRPr="008D5943">
        <w:rPr>
          <w:sz w:val="28"/>
          <w:szCs w:val="28"/>
        </w:rPr>
        <w:t>04</w:t>
      </w:r>
      <w:r w:rsidR="00A8248D" w:rsidRPr="008D5943">
        <w:rPr>
          <w:sz w:val="28"/>
          <w:szCs w:val="28"/>
        </w:rPr>
        <w:t xml:space="preserve"> thủ tục hành chính</w:t>
      </w:r>
      <w:r w:rsidR="00A8248D" w:rsidRPr="008D5943">
        <w:rPr>
          <w:sz w:val="28"/>
          <w:szCs w:val="28"/>
          <w:lang w:val="vi-VN"/>
        </w:rPr>
        <w:t xml:space="preserve"> thuộc thẩm quyền</w:t>
      </w:r>
      <w:r w:rsidR="00A8248D" w:rsidRPr="008D5943">
        <w:rPr>
          <w:sz w:val="28"/>
          <w:szCs w:val="28"/>
        </w:rPr>
        <w:t xml:space="preserve"> giải quyết</w:t>
      </w:r>
      <w:r w:rsidR="00A8248D" w:rsidRPr="008D5943">
        <w:rPr>
          <w:sz w:val="28"/>
          <w:szCs w:val="28"/>
          <w:lang w:val="vi-VN"/>
        </w:rPr>
        <w:t xml:space="preserve"> của Sở </w:t>
      </w:r>
      <w:r w:rsidR="00A8248D" w:rsidRPr="008D5943">
        <w:rPr>
          <w:sz w:val="28"/>
          <w:szCs w:val="28"/>
        </w:rPr>
        <w:t xml:space="preserve">Ngoại vụ và </w:t>
      </w:r>
      <w:r w:rsidR="00AC26AC" w:rsidRPr="008D5943">
        <w:rPr>
          <w:sz w:val="28"/>
          <w:szCs w:val="28"/>
        </w:rPr>
        <w:t xml:space="preserve">01 </w:t>
      </w:r>
      <w:r w:rsidR="00A8248D" w:rsidRPr="008D5943">
        <w:rPr>
          <w:sz w:val="28"/>
          <w:szCs w:val="28"/>
        </w:rPr>
        <w:t>thủ tục hành chính thuộc thẩm quyền giải quyết của Ủy ban nhân dân cấp xã tỉnh Bình Dương</w:t>
      </w:r>
      <w:r w:rsidR="005E71EE" w:rsidRPr="008D5943">
        <w:rPr>
          <w:sz w:val="28"/>
          <w:szCs w:val="28"/>
        </w:rPr>
        <w:t>.</w:t>
      </w:r>
    </w:p>
    <w:p w:rsidR="00674571" w:rsidRPr="008D5943" w:rsidRDefault="004278CF" w:rsidP="00674571">
      <w:pPr>
        <w:pStyle w:val="BodyText"/>
        <w:spacing w:before="120"/>
        <w:ind w:firstLine="720"/>
        <w:jc w:val="both"/>
        <w:rPr>
          <w:rFonts w:ascii="Times New Roman" w:eastAsia="Times New Roman" w:hAnsi="Times New Roman"/>
          <w:sz w:val="28"/>
          <w:szCs w:val="28"/>
          <w:lang w:val="pt-BR" w:eastAsia="en-US"/>
        </w:rPr>
      </w:pPr>
      <w:r w:rsidRPr="008D5943">
        <w:rPr>
          <w:rFonts w:ascii="Times New Roman" w:hAnsi="Times New Roman"/>
          <w:b/>
          <w:sz w:val="28"/>
          <w:szCs w:val="28"/>
          <w:lang w:val="vi-VN"/>
        </w:rPr>
        <w:t xml:space="preserve">Điều </w:t>
      </w:r>
      <w:r w:rsidRPr="008D5943">
        <w:rPr>
          <w:rFonts w:ascii="Times New Roman" w:hAnsi="Times New Roman"/>
          <w:b/>
          <w:sz w:val="28"/>
          <w:szCs w:val="28"/>
        </w:rPr>
        <w:t>2</w:t>
      </w:r>
      <w:r w:rsidRPr="008D5943">
        <w:rPr>
          <w:rFonts w:ascii="Times New Roman" w:hAnsi="Times New Roman"/>
          <w:sz w:val="28"/>
          <w:szCs w:val="28"/>
          <w:lang w:val="vi-VN"/>
        </w:rPr>
        <w:t xml:space="preserve">. </w:t>
      </w:r>
      <w:r w:rsidR="00674571" w:rsidRPr="008D5943">
        <w:rPr>
          <w:rFonts w:ascii="Times New Roman" w:hAnsi="Times New Roman"/>
          <w:sz w:val="28"/>
          <w:szCs w:val="28"/>
        </w:rPr>
        <w:t xml:space="preserve">Quyết định này có hiệu lực thi hành kể từ ngày ký và thay thế </w:t>
      </w:r>
      <w:r w:rsidR="00674571" w:rsidRPr="008D5943">
        <w:rPr>
          <w:rFonts w:ascii="Times New Roman" w:eastAsia="Times New Roman" w:hAnsi="Times New Roman"/>
          <w:sz w:val="28"/>
          <w:szCs w:val="28"/>
          <w:lang w:val="pt-BR" w:eastAsia="en-US"/>
        </w:rPr>
        <w:t xml:space="preserve">Quyết định số 871/QĐ-UBND ngày 13/4/2015 của </w:t>
      </w:r>
      <w:r w:rsidR="00A8248D" w:rsidRPr="008D5943">
        <w:rPr>
          <w:rFonts w:ascii="Times New Roman" w:eastAsia="Times New Roman" w:hAnsi="Times New Roman"/>
          <w:sz w:val="28"/>
          <w:szCs w:val="28"/>
          <w:lang w:val="pt-BR" w:eastAsia="en-US"/>
        </w:rPr>
        <w:t>Ủy ban nhân dân</w:t>
      </w:r>
      <w:r w:rsidR="00674571" w:rsidRPr="008D5943">
        <w:rPr>
          <w:rFonts w:ascii="Times New Roman" w:eastAsia="Times New Roman" w:hAnsi="Times New Roman"/>
          <w:sz w:val="28"/>
          <w:szCs w:val="28"/>
          <w:lang w:val="pt-BR" w:eastAsia="en-US"/>
        </w:rPr>
        <w:t xml:space="preserve"> </w:t>
      </w:r>
      <w:r w:rsidR="00556DC3">
        <w:rPr>
          <w:rFonts w:ascii="Times New Roman" w:eastAsia="Times New Roman" w:hAnsi="Times New Roman"/>
          <w:sz w:val="28"/>
          <w:szCs w:val="28"/>
          <w:lang w:val="pt-BR" w:eastAsia="en-US"/>
        </w:rPr>
        <w:t>tỉnh Bình Dương về việc công bố</w:t>
      </w:r>
      <w:r w:rsidR="00674571" w:rsidRPr="008D5943">
        <w:rPr>
          <w:rFonts w:ascii="Times New Roman" w:eastAsia="Times New Roman" w:hAnsi="Times New Roman"/>
          <w:sz w:val="28"/>
          <w:szCs w:val="28"/>
          <w:lang w:val="pt-BR" w:eastAsia="en-US"/>
        </w:rPr>
        <w:t xml:space="preserve"> thủ tục hành chính thuộc thẩm quyền giải quyết của Sở Ngoại vụ </w:t>
      </w:r>
      <w:r w:rsidR="00AF1497">
        <w:rPr>
          <w:rFonts w:ascii="Times New Roman" w:eastAsia="Times New Roman" w:hAnsi="Times New Roman"/>
          <w:sz w:val="28"/>
          <w:szCs w:val="28"/>
          <w:lang w:val="pt-BR" w:eastAsia="en-US"/>
        </w:rPr>
        <w:t xml:space="preserve">tỉnh </w:t>
      </w:r>
      <w:r w:rsidR="00674571" w:rsidRPr="008D5943">
        <w:rPr>
          <w:rFonts w:ascii="Times New Roman" w:eastAsia="Times New Roman" w:hAnsi="Times New Roman"/>
          <w:sz w:val="28"/>
          <w:szCs w:val="28"/>
          <w:lang w:val="pt-BR" w:eastAsia="en-US"/>
        </w:rPr>
        <w:t>Bình Dương.</w:t>
      </w:r>
    </w:p>
    <w:p w:rsidR="004278CF" w:rsidRPr="008D5943" w:rsidRDefault="00674571" w:rsidP="00D544D3">
      <w:pPr>
        <w:spacing w:before="120" w:after="240"/>
        <w:ind w:firstLine="720"/>
        <w:jc w:val="both"/>
        <w:rPr>
          <w:sz w:val="28"/>
          <w:szCs w:val="28"/>
        </w:rPr>
      </w:pPr>
      <w:r w:rsidRPr="008D5943">
        <w:rPr>
          <w:b/>
          <w:sz w:val="28"/>
          <w:szCs w:val="28"/>
          <w:lang w:val="vi-VN"/>
        </w:rPr>
        <w:t xml:space="preserve">Điều </w:t>
      </w:r>
      <w:r w:rsidRPr="008D5943">
        <w:rPr>
          <w:b/>
          <w:sz w:val="28"/>
          <w:szCs w:val="28"/>
        </w:rPr>
        <w:t xml:space="preserve">3. </w:t>
      </w:r>
      <w:r w:rsidR="004278CF" w:rsidRPr="008D5943">
        <w:rPr>
          <w:sz w:val="28"/>
          <w:szCs w:val="28"/>
          <w:lang w:val="vi-VN"/>
        </w:rPr>
        <w:t>Chánh</w:t>
      </w:r>
      <w:r w:rsidR="00AC1408" w:rsidRPr="008D5943">
        <w:rPr>
          <w:sz w:val="28"/>
          <w:szCs w:val="28"/>
          <w:lang w:val="vi-VN"/>
        </w:rPr>
        <w:t xml:space="preserve"> Văn phòng </w:t>
      </w:r>
      <w:r w:rsidR="007523C3" w:rsidRPr="008D5943">
        <w:rPr>
          <w:sz w:val="28"/>
          <w:szCs w:val="28"/>
        </w:rPr>
        <w:t>Ủy</w:t>
      </w:r>
      <w:r w:rsidR="00AC1408" w:rsidRPr="008D5943">
        <w:rPr>
          <w:sz w:val="28"/>
          <w:szCs w:val="28"/>
          <w:lang w:val="vi-VN"/>
        </w:rPr>
        <w:t xml:space="preserve"> ban nhân dân tỉnh</w:t>
      </w:r>
      <w:r w:rsidR="00AC1408" w:rsidRPr="008D5943">
        <w:rPr>
          <w:sz w:val="28"/>
          <w:szCs w:val="28"/>
        </w:rPr>
        <w:t>;</w:t>
      </w:r>
      <w:r w:rsidR="004278CF" w:rsidRPr="008D5943">
        <w:rPr>
          <w:sz w:val="28"/>
          <w:szCs w:val="28"/>
          <w:lang w:val="vi-VN"/>
        </w:rPr>
        <w:t xml:space="preserve"> </w:t>
      </w:r>
      <w:r w:rsidR="00927918" w:rsidRPr="008D5943">
        <w:rPr>
          <w:sz w:val="28"/>
          <w:szCs w:val="28"/>
        </w:rPr>
        <w:t>Giám đố</w:t>
      </w:r>
      <w:r w:rsidR="003D7911" w:rsidRPr="008D5943">
        <w:rPr>
          <w:sz w:val="28"/>
          <w:szCs w:val="28"/>
        </w:rPr>
        <w:t>c Sở</w:t>
      </w:r>
      <w:r w:rsidR="00934036" w:rsidRPr="008D5943">
        <w:rPr>
          <w:sz w:val="28"/>
          <w:szCs w:val="28"/>
        </w:rPr>
        <w:t xml:space="preserve"> Ngoại vụ</w:t>
      </w:r>
      <w:r w:rsidR="00927918" w:rsidRPr="008D5943">
        <w:rPr>
          <w:sz w:val="28"/>
          <w:szCs w:val="28"/>
        </w:rPr>
        <w:t xml:space="preserve">; </w:t>
      </w:r>
      <w:r w:rsidR="004278CF" w:rsidRPr="008D5943">
        <w:rPr>
          <w:sz w:val="28"/>
          <w:szCs w:val="28"/>
          <w:lang w:val="vi-VN"/>
        </w:rPr>
        <w:t>Giám đốc</w:t>
      </w:r>
      <w:r w:rsidR="00A644A4" w:rsidRPr="008D5943">
        <w:rPr>
          <w:sz w:val="28"/>
          <w:szCs w:val="28"/>
        </w:rPr>
        <w:t xml:space="preserve"> các </w:t>
      </w:r>
      <w:r w:rsidR="006957D0" w:rsidRPr="008D5943">
        <w:rPr>
          <w:sz w:val="28"/>
          <w:szCs w:val="28"/>
        </w:rPr>
        <w:t>Sở</w:t>
      </w:r>
      <w:r w:rsidR="00500306" w:rsidRPr="008D5943">
        <w:rPr>
          <w:sz w:val="28"/>
          <w:szCs w:val="28"/>
        </w:rPr>
        <w:t xml:space="preserve">, Thủ trưởng </w:t>
      </w:r>
      <w:r w:rsidR="00667E3B" w:rsidRPr="008D5943">
        <w:rPr>
          <w:sz w:val="28"/>
          <w:szCs w:val="28"/>
        </w:rPr>
        <w:t xml:space="preserve">các </w:t>
      </w:r>
      <w:r w:rsidR="006957D0" w:rsidRPr="008D5943">
        <w:rPr>
          <w:sz w:val="28"/>
          <w:szCs w:val="28"/>
        </w:rPr>
        <w:t>Ban</w:t>
      </w:r>
      <w:r w:rsidR="00667E3B" w:rsidRPr="008D5943">
        <w:rPr>
          <w:sz w:val="28"/>
          <w:szCs w:val="28"/>
        </w:rPr>
        <w:t xml:space="preserve">, </w:t>
      </w:r>
      <w:r w:rsidR="006957D0" w:rsidRPr="008D5943">
        <w:rPr>
          <w:sz w:val="28"/>
          <w:szCs w:val="28"/>
        </w:rPr>
        <w:t>Ngành</w:t>
      </w:r>
      <w:r w:rsidR="00667E3B" w:rsidRPr="008D5943">
        <w:rPr>
          <w:sz w:val="28"/>
          <w:szCs w:val="28"/>
        </w:rPr>
        <w:t xml:space="preserve">; Ủy ban nhân dân </w:t>
      </w:r>
      <w:r w:rsidR="00500306" w:rsidRPr="008D5943">
        <w:rPr>
          <w:sz w:val="28"/>
          <w:szCs w:val="28"/>
        </w:rPr>
        <w:t>các huyện, thị xã, thành phố</w:t>
      </w:r>
      <w:r w:rsidR="007523C3" w:rsidRPr="008D5943">
        <w:rPr>
          <w:sz w:val="28"/>
          <w:szCs w:val="28"/>
        </w:rPr>
        <w:t>; Ủy ban nhân dân</w:t>
      </w:r>
      <w:r w:rsidR="00F13BD8" w:rsidRPr="008D5943">
        <w:rPr>
          <w:sz w:val="28"/>
          <w:szCs w:val="28"/>
        </w:rPr>
        <w:t xml:space="preserve"> các xã, phường, thị trấn </w:t>
      </w:r>
      <w:r w:rsidR="00500306" w:rsidRPr="008D5943">
        <w:rPr>
          <w:sz w:val="28"/>
          <w:szCs w:val="28"/>
        </w:rPr>
        <w:t xml:space="preserve">và </w:t>
      </w:r>
      <w:r w:rsidR="004278CF" w:rsidRPr="008D5943">
        <w:rPr>
          <w:sz w:val="28"/>
          <w:szCs w:val="28"/>
          <w:lang w:val="vi-VN"/>
        </w:rPr>
        <w:t>các tổ chức</w:t>
      </w:r>
      <w:r w:rsidR="00F13BD8" w:rsidRPr="008D5943">
        <w:rPr>
          <w:sz w:val="28"/>
          <w:szCs w:val="28"/>
        </w:rPr>
        <w:t>,</w:t>
      </w:r>
      <w:r w:rsidR="004278CF" w:rsidRPr="008D5943">
        <w:rPr>
          <w:sz w:val="28"/>
          <w:szCs w:val="28"/>
          <w:lang w:val="vi-VN"/>
        </w:rPr>
        <w:t xml:space="preserve"> cá nhân có liên quan chịu trách nhiệm thi hành Quyết định này./.</w:t>
      </w:r>
    </w:p>
    <w:tbl>
      <w:tblPr>
        <w:tblW w:w="9514" w:type="dxa"/>
        <w:tblLook w:val="01E0" w:firstRow="1" w:lastRow="1" w:firstColumn="1" w:lastColumn="1" w:noHBand="0" w:noVBand="0"/>
      </w:tblPr>
      <w:tblGrid>
        <w:gridCol w:w="4461"/>
        <w:gridCol w:w="5053"/>
      </w:tblGrid>
      <w:tr w:rsidR="008D5943" w:rsidRPr="008D5943" w:rsidTr="00EB4387">
        <w:trPr>
          <w:trHeight w:val="2364"/>
        </w:trPr>
        <w:tc>
          <w:tcPr>
            <w:tcW w:w="4461" w:type="dxa"/>
          </w:tcPr>
          <w:p w:rsidR="004278CF" w:rsidRPr="008D5943" w:rsidRDefault="004278CF" w:rsidP="00EB4387">
            <w:pPr>
              <w:spacing w:before="120"/>
              <w:jc w:val="both"/>
              <w:rPr>
                <w:b/>
                <w:i/>
                <w:szCs w:val="28"/>
              </w:rPr>
            </w:pPr>
            <w:r w:rsidRPr="008D5943">
              <w:rPr>
                <w:b/>
                <w:i/>
                <w:szCs w:val="28"/>
                <w:lang w:val="vi-VN"/>
              </w:rPr>
              <w:t>Nơi nhận:</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lang w:val="vi-VN"/>
              </w:rPr>
              <w:t xml:space="preserve">- Cục </w:t>
            </w:r>
            <w:r w:rsidRPr="008D5943">
              <w:rPr>
                <w:rFonts w:ascii="Times New Roman" w:hAnsi="Times New Roman"/>
                <w:sz w:val="22"/>
                <w:szCs w:val="22"/>
              </w:rPr>
              <w:t>KS</w:t>
            </w:r>
            <w:r w:rsidRPr="008D5943">
              <w:rPr>
                <w:rFonts w:ascii="Times New Roman" w:hAnsi="Times New Roman"/>
                <w:sz w:val="22"/>
                <w:szCs w:val="22"/>
                <w:lang w:val="vi-VN"/>
              </w:rPr>
              <w:t>TTHC</w:t>
            </w:r>
            <w:r w:rsidRPr="008D5943">
              <w:rPr>
                <w:rFonts w:ascii="Times New Roman" w:hAnsi="Times New Roman"/>
                <w:sz w:val="22"/>
                <w:szCs w:val="22"/>
              </w:rPr>
              <w:t xml:space="preserve"> - VPCP</w:t>
            </w:r>
            <w:r w:rsidRPr="008D5943">
              <w:rPr>
                <w:rFonts w:ascii="Times New Roman" w:hAnsi="Times New Roman"/>
                <w:sz w:val="22"/>
                <w:szCs w:val="22"/>
                <w:lang w:val="vi-VN"/>
              </w:rPr>
              <w:t>;</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rPr>
              <w:t>- TT.TU, TT.HĐND tỉnh;</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rPr>
              <w:t>- CT, các PCT UBND tỉnh;</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lang w:val="vi-VN"/>
              </w:rPr>
              <w:t xml:space="preserve">- Như </w:t>
            </w:r>
            <w:r w:rsidRPr="008D5943">
              <w:rPr>
                <w:rFonts w:ascii="Times New Roman" w:hAnsi="Times New Roman"/>
                <w:sz w:val="22"/>
                <w:szCs w:val="22"/>
              </w:rPr>
              <w:t>Đ</w:t>
            </w:r>
            <w:r w:rsidRPr="008D5943">
              <w:rPr>
                <w:rFonts w:ascii="Times New Roman" w:hAnsi="Times New Roman"/>
                <w:sz w:val="22"/>
                <w:szCs w:val="22"/>
                <w:lang w:val="vi-VN"/>
              </w:rPr>
              <w:t>iều</w:t>
            </w:r>
            <w:r w:rsidRPr="008D5943">
              <w:rPr>
                <w:rFonts w:ascii="Times New Roman" w:hAnsi="Times New Roman"/>
                <w:sz w:val="22"/>
                <w:szCs w:val="22"/>
              </w:rPr>
              <w:t xml:space="preserve"> 3; </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rPr>
              <w:t xml:space="preserve">- LĐVP, KSTT, </w:t>
            </w:r>
            <w:r w:rsidRPr="008D5943">
              <w:rPr>
                <w:rFonts w:ascii="Times New Roman" w:hAnsi="Times New Roman"/>
                <w:sz w:val="22"/>
                <w:szCs w:val="22"/>
                <w:lang w:val="en-US"/>
              </w:rPr>
              <w:t>NC</w:t>
            </w:r>
            <w:r w:rsidRPr="008D5943">
              <w:rPr>
                <w:rFonts w:ascii="Times New Roman" w:hAnsi="Times New Roman"/>
                <w:sz w:val="22"/>
                <w:szCs w:val="22"/>
              </w:rPr>
              <w:t>, Website;</w:t>
            </w:r>
          </w:p>
          <w:p w:rsidR="003720D4" w:rsidRPr="008D5943" w:rsidRDefault="003720D4" w:rsidP="003720D4">
            <w:pPr>
              <w:pStyle w:val="BodyTextIndent2"/>
              <w:ind w:left="0" w:firstLine="0"/>
              <w:rPr>
                <w:rFonts w:ascii="Times New Roman" w:hAnsi="Times New Roman"/>
                <w:sz w:val="22"/>
                <w:szCs w:val="22"/>
              </w:rPr>
            </w:pPr>
            <w:r w:rsidRPr="008D5943">
              <w:rPr>
                <w:rFonts w:ascii="Times New Roman" w:hAnsi="Times New Roman"/>
                <w:sz w:val="22"/>
                <w:szCs w:val="22"/>
              </w:rPr>
              <w:t>- Trung tâm Hành chính công tỉnh;</w:t>
            </w:r>
          </w:p>
          <w:p w:rsidR="004278CF" w:rsidRPr="008D5943" w:rsidRDefault="003720D4" w:rsidP="003720D4">
            <w:pPr>
              <w:pStyle w:val="BodyTextIndent2"/>
              <w:ind w:left="0" w:firstLine="0"/>
              <w:rPr>
                <w:b/>
                <w:sz w:val="28"/>
                <w:szCs w:val="28"/>
              </w:rPr>
            </w:pPr>
            <w:r w:rsidRPr="008D5943">
              <w:rPr>
                <w:rFonts w:ascii="Times New Roman" w:hAnsi="Times New Roman"/>
                <w:sz w:val="22"/>
                <w:szCs w:val="22"/>
                <w:lang w:val="vi-VN"/>
              </w:rPr>
              <w:t>- Lưu: VT</w:t>
            </w:r>
            <w:r w:rsidRPr="008D5943">
              <w:rPr>
                <w:rFonts w:ascii="Times New Roman" w:hAnsi="Times New Roman"/>
                <w:sz w:val="22"/>
                <w:szCs w:val="22"/>
              </w:rPr>
              <w:t>, Hiếu.</w:t>
            </w:r>
          </w:p>
        </w:tc>
        <w:tc>
          <w:tcPr>
            <w:tcW w:w="5053" w:type="dxa"/>
          </w:tcPr>
          <w:p w:rsidR="004278CF" w:rsidRPr="008D5943" w:rsidRDefault="004278CF" w:rsidP="00EB4387">
            <w:pPr>
              <w:spacing w:before="240" w:after="240"/>
              <w:jc w:val="center"/>
              <w:rPr>
                <w:b/>
                <w:sz w:val="28"/>
                <w:szCs w:val="28"/>
              </w:rPr>
            </w:pPr>
            <w:r w:rsidRPr="008D5943">
              <w:rPr>
                <w:b/>
                <w:sz w:val="28"/>
                <w:szCs w:val="28"/>
              </w:rPr>
              <w:t>CHỦ TỊCH</w:t>
            </w:r>
          </w:p>
          <w:p w:rsidR="00B76E11" w:rsidRPr="008D5943" w:rsidRDefault="00B76E11" w:rsidP="00EB4387">
            <w:pPr>
              <w:spacing w:before="240" w:after="240"/>
              <w:jc w:val="center"/>
              <w:rPr>
                <w:b/>
                <w:sz w:val="28"/>
                <w:szCs w:val="28"/>
              </w:rPr>
            </w:pPr>
          </w:p>
          <w:p w:rsidR="00B76E11" w:rsidRPr="008D5943" w:rsidRDefault="00B76E11" w:rsidP="00EB4387">
            <w:pPr>
              <w:spacing w:before="240" w:after="240"/>
              <w:jc w:val="center"/>
              <w:rPr>
                <w:b/>
                <w:sz w:val="28"/>
                <w:szCs w:val="28"/>
              </w:rPr>
            </w:pPr>
          </w:p>
          <w:p w:rsidR="00B76E11" w:rsidRPr="008D5943" w:rsidRDefault="00B76E11" w:rsidP="00EB4387">
            <w:pPr>
              <w:spacing w:before="240" w:after="240"/>
              <w:jc w:val="center"/>
              <w:rPr>
                <w:b/>
                <w:sz w:val="28"/>
                <w:szCs w:val="28"/>
              </w:rPr>
            </w:pPr>
          </w:p>
          <w:p w:rsidR="00B76E11" w:rsidRPr="008D5943" w:rsidRDefault="00B76E11" w:rsidP="00B76E11">
            <w:pPr>
              <w:spacing w:before="240" w:after="240"/>
              <w:jc w:val="center"/>
              <w:rPr>
                <w:b/>
                <w:sz w:val="28"/>
                <w:szCs w:val="28"/>
              </w:rPr>
            </w:pPr>
            <w:r w:rsidRPr="008D5943">
              <w:rPr>
                <w:b/>
                <w:sz w:val="28"/>
                <w:szCs w:val="28"/>
              </w:rPr>
              <w:t>Trần Thanh Liêm</w:t>
            </w:r>
          </w:p>
        </w:tc>
      </w:tr>
    </w:tbl>
    <w:p w:rsidR="00AC4D8C" w:rsidRDefault="00AC4D8C" w:rsidP="00B76E11"/>
    <w:p w:rsidR="00EB4387" w:rsidRPr="0056765D" w:rsidRDefault="00EB4387" w:rsidP="00EB4387">
      <w:pPr>
        <w:jc w:val="center"/>
        <w:rPr>
          <w:b/>
          <w:sz w:val="28"/>
          <w:szCs w:val="28"/>
        </w:rPr>
      </w:pPr>
      <w:r w:rsidRPr="0056765D">
        <w:rPr>
          <w:b/>
          <w:sz w:val="28"/>
          <w:szCs w:val="28"/>
        </w:rPr>
        <w:lastRenderedPageBreak/>
        <w:t>THỦ TỤC HÀNH CHÍNH THUỘC THẨM QUYỀN GIẢI QUYẾT CỦA SỞ NGOẠI VỤ/ỦY BAN NHÂN DÂN CẤP XÃ TỈNH BÌNH DƯƠNG</w:t>
      </w:r>
    </w:p>
    <w:p w:rsidR="00EB4387" w:rsidRPr="0056765D" w:rsidRDefault="00EB4387" w:rsidP="00EB4387">
      <w:pPr>
        <w:jc w:val="center"/>
        <w:rPr>
          <w:b/>
          <w:sz w:val="28"/>
          <w:szCs w:val="28"/>
        </w:rPr>
      </w:pPr>
      <w:r w:rsidRPr="0056765D">
        <w:rPr>
          <w:i/>
          <w:sz w:val="28"/>
          <w:szCs w:val="28"/>
        </w:rPr>
        <w:t>(Ban hành kèm theo Quyết định số           /QĐ-UBND ngày        tháng       năm 2018 của Chủ tịch Ủy ban nhân dân tỉnh Bình Dương)</w:t>
      </w:r>
    </w:p>
    <w:p w:rsidR="00EB4387" w:rsidRPr="0056765D" w:rsidRDefault="00EB4387" w:rsidP="00EB4387">
      <w:pPr>
        <w:ind w:firstLine="720"/>
        <w:jc w:val="both"/>
        <w:rPr>
          <w:b/>
          <w:bCs/>
          <w:sz w:val="28"/>
          <w:szCs w:val="28"/>
        </w:rPr>
      </w:pPr>
      <w:r w:rsidRPr="0056765D">
        <w:rPr>
          <w:b/>
          <w:noProof/>
          <w:sz w:val="28"/>
          <w:szCs w:val="28"/>
        </w:rPr>
        <mc:AlternateContent>
          <mc:Choice Requires="wps">
            <w:drawing>
              <wp:anchor distT="4294967295" distB="4294967295" distL="114300" distR="114300" simplePos="0" relativeHeight="251663360" behindDoc="0" locked="0" layoutInCell="1" allowOverlap="1" wp14:anchorId="56BB1D1B" wp14:editId="63587397">
                <wp:simplePos x="0" y="0"/>
                <wp:positionH relativeFrom="column">
                  <wp:posOffset>2028825</wp:posOffset>
                </wp:positionH>
                <wp:positionV relativeFrom="paragraph">
                  <wp:posOffset>98263</wp:posOffset>
                </wp:positionV>
                <wp:extent cx="1882775" cy="0"/>
                <wp:effectExtent l="0" t="0" r="222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9.75pt;margin-top:7.75pt;width:148.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8Gt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8UifXi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"/>
            </w:pict>
          </mc:Fallback>
        </mc:AlternateContent>
      </w:r>
    </w:p>
    <w:p w:rsidR="006876FA" w:rsidRDefault="006876FA" w:rsidP="00EB4387">
      <w:pPr>
        <w:spacing w:before="120" w:after="120"/>
        <w:jc w:val="center"/>
        <w:rPr>
          <w:b/>
          <w:bCs/>
          <w:sz w:val="28"/>
          <w:szCs w:val="28"/>
        </w:rPr>
      </w:pPr>
    </w:p>
    <w:p w:rsidR="00EB4387" w:rsidRDefault="00EB4387" w:rsidP="00EB4387">
      <w:pPr>
        <w:spacing w:before="120" w:after="120"/>
        <w:jc w:val="center"/>
        <w:rPr>
          <w:b/>
          <w:bCs/>
          <w:sz w:val="28"/>
          <w:szCs w:val="28"/>
        </w:rPr>
      </w:pPr>
      <w:r w:rsidRPr="0056765D">
        <w:rPr>
          <w:b/>
          <w:bCs/>
          <w:sz w:val="28"/>
          <w:szCs w:val="28"/>
        </w:rPr>
        <w:t>PHẦN I – DANH MỤC THỦ TỤC HÀNH CHÍNH</w:t>
      </w:r>
    </w:p>
    <w:p w:rsidR="006876FA" w:rsidRPr="0056765D" w:rsidRDefault="006876FA" w:rsidP="00EB4387">
      <w:pPr>
        <w:spacing w:before="120" w:after="120"/>
        <w:jc w:val="center"/>
        <w:rPr>
          <w:b/>
          <w:bCs/>
          <w:sz w:val="28"/>
          <w:szCs w:val="28"/>
        </w:rPr>
      </w:pPr>
    </w:p>
    <w:p w:rsidR="00EB4387" w:rsidRDefault="00EB4387" w:rsidP="00EB4387">
      <w:pPr>
        <w:spacing w:before="120" w:after="120"/>
        <w:ind w:firstLine="720"/>
        <w:jc w:val="both"/>
        <w:rPr>
          <w:b/>
          <w:sz w:val="28"/>
          <w:szCs w:val="28"/>
        </w:rPr>
      </w:pPr>
      <w:r w:rsidRPr="0056765D">
        <w:rPr>
          <w:b/>
          <w:bCs/>
          <w:sz w:val="28"/>
          <w:szCs w:val="28"/>
        </w:rPr>
        <w:t xml:space="preserve">A. THỦ TỤC HÀNH CHÍNH THUỘC THẨM QUYỀN GIẢI QUYẾT CỦA SỞ </w:t>
      </w:r>
      <w:r w:rsidRPr="0056765D">
        <w:rPr>
          <w:b/>
          <w:sz w:val="28"/>
          <w:szCs w:val="28"/>
        </w:rPr>
        <w:t>NGOẠI VỤ</w:t>
      </w:r>
    </w:p>
    <w:p w:rsidR="006876FA" w:rsidRPr="0056765D" w:rsidRDefault="006876FA" w:rsidP="00EB4387">
      <w:pPr>
        <w:spacing w:before="120" w:after="120"/>
        <w:ind w:firstLine="720"/>
        <w:jc w:val="both"/>
        <w:rPr>
          <w:b/>
          <w:bCs/>
          <w:sz w:val="28"/>
          <w:szCs w:val="28"/>
        </w:rPr>
      </w:pPr>
    </w:p>
    <w:tbl>
      <w:tblPr>
        <w:tblStyle w:val="TableGrid"/>
        <w:tblW w:w="9983" w:type="dxa"/>
        <w:tblInd w:w="-176" w:type="dxa"/>
        <w:tblLook w:val="04A0" w:firstRow="1" w:lastRow="0" w:firstColumn="1" w:lastColumn="0" w:noHBand="0" w:noVBand="1"/>
      </w:tblPr>
      <w:tblGrid>
        <w:gridCol w:w="886"/>
        <w:gridCol w:w="7994"/>
        <w:gridCol w:w="1103"/>
      </w:tblGrid>
      <w:tr w:rsidR="00EB4387" w:rsidRPr="0056765D" w:rsidTr="00EB4387">
        <w:tc>
          <w:tcPr>
            <w:tcW w:w="886" w:type="dxa"/>
            <w:vAlign w:val="center"/>
          </w:tcPr>
          <w:p w:rsidR="00EB4387" w:rsidRPr="0056765D" w:rsidRDefault="00EB4387" w:rsidP="00EB4387">
            <w:pPr>
              <w:spacing w:before="120" w:after="120"/>
              <w:jc w:val="center"/>
              <w:rPr>
                <w:b/>
                <w:sz w:val="28"/>
                <w:szCs w:val="28"/>
              </w:rPr>
            </w:pPr>
            <w:r w:rsidRPr="0056765D">
              <w:rPr>
                <w:b/>
                <w:sz w:val="28"/>
                <w:szCs w:val="28"/>
              </w:rPr>
              <w:t>STT</w:t>
            </w:r>
          </w:p>
        </w:tc>
        <w:tc>
          <w:tcPr>
            <w:tcW w:w="7994" w:type="dxa"/>
            <w:vAlign w:val="center"/>
          </w:tcPr>
          <w:p w:rsidR="00EB4387" w:rsidRPr="0056765D" w:rsidRDefault="00EB4387" w:rsidP="00EB4387">
            <w:pPr>
              <w:spacing w:before="120" w:after="120"/>
              <w:jc w:val="center"/>
              <w:rPr>
                <w:b/>
                <w:sz w:val="28"/>
                <w:szCs w:val="28"/>
              </w:rPr>
            </w:pPr>
            <w:r w:rsidRPr="0056765D">
              <w:rPr>
                <w:b/>
                <w:sz w:val="28"/>
                <w:szCs w:val="28"/>
              </w:rPr>
              <w:t>Tên thủ tục hành chính</w:t>
            </w:r>
          </w:p>
        </w:tc>
        <w:tc>
          <w:tcPr>
            <w:tcW w:w="1103" w:type="dxa"/>
            <w:vAlign w:val="center"/>
          </w:tcPr>
          <w:p w:rsidR="00EB4387" w:rsidRPr="0056765D" w:rsidRDefault="00EB4387" w:rsidP="00EB4387">
            <w:pPr>
              <w:spacing w:before="120" w:after="120"/>
              <w:rPr>
                <w:b/>
                <w:sz w:val="28"/>
                <w:szCs w:val="28"/>
              </w:rPr>
            </w:pPr>
            <w:r w:rsidRPr="0056765D">
              <w:rPr>
                <w:b/>
                <w:sz w:val="28"/>
                <w:szCs w:val="28"/>
              </w:rPr>
              <w:t>Trang</w:t>
            </w:r>
          </w:p>
        </w:tc>
      </w:tr>
      <w:tr w:rsidR="00EB4387" w:rsidRPr="0056765D" w:rsidTr="00EB4387">
        <w:tc>
          <w:tcPr>
            <w:tcW w:w="8880" w:type="dxa"/>
            <w:gridSpan w:val="2"/>
          </w:tcPr>
          <w:p w:rsidR="00EB4387" w:rsidRPr="0056765D" w:rsidRDefault="00EB4387" w:rsidP="00EB4387">
            <w:pPr>
              <w:spacing w:before="120" w:after="120"/>
              <w:jc w:val="both"/>
              <w:rPr>
                <w:sz w:val="28"/>
                <w:szCs w:val="28"/>
                <w:shd w:val="clear" w:color="auto" w:fill="FFFFFF"/>
              </w:rPr>
            </w:pPr>
            <w:r w:rsidRPr="0056765D">
              <w:rPr>
                <w:b/>
                <w:sz w:val="28"/>
                <w:szCs w:val="28"/>
              </w:rPr>
              <w:t>I. Lĩnh vực</w:t>
            </w:r>
            <w:r w:rsidRPr="0056765D">
              <w:rPr>
                <w:b/>
                <w:bCs/>
                <w:sz w:val="28"/>
                <w:szCs w:val="28"/>
              </w:rPr>
              <w:t xml:space="preserve"> Lãnh sự</w:t>
            </w:r>
          </w:p>
        </w:tc>
        <w:tc>
          <w:tcPr>
            <w:tcW w:w="1103" w:type="dxa"/>
          </w:tcPr>
          <w:p w:rsidR="00EB4387" w:rsidRPr="0056765D" w:rsidRDefault="00EB4387" w:rsidP="00EB4387">
            <w:pPr>
              <w:spacing w:before="120" w:after="120"/>
              <w:jc w:val="both"/>
              <w:rPr>
                <w:sz w:val="28"/>
                <w:szCs w:val="28"/>
                <w:lang w:eastAsia="zh-CN"/>
              </w:rPr>
            </w:pPr>
          </w:p>
        </w:tc>
      </w:tr>
      <w:tr w:rsidR="00EB4387" w:rsidRPr="0056765D" w:rsidTr="00EB4387">
        <w:tc>
          <w:tcPr>
            <w:tcW w:w="886" w:type="dxa"/>
          </w:tcPr>
          <w:p w:rsidR="00EB4387" w:rsidRPr="0056765D" w:rsidRDefault="00EB4387" w:rsidP="00EB4387">
            <w:pPr>
              <w:spacing w:before="120" w:after="120"/>
              <w:jc w:val="center"/>
              <w:rPr>
                <w:sz w:val="28"/>
                <w:szCs w:val="28"/>
              </w:rPr>
            </w:pPr>
            <w:r w:rsidRPr="0056765D">
              <w:rPr>
                <w:sz w:val="28"/>
                <w:szCs w:val="28"/>
              </w:rPr>
              <w:t>1</w:t>
            </w:r>
          </w:p>
        </w:tc>
        <w:tc>
          <w:tcPr>
            <w:tcW w:w="7994" w:type="dxa"/>
          </w:tcPr>
          <w:p w:rsidR="00EB4387" w:rsidRPr="0056765D" w:rsidRDefault="00EB4387" w:rsidP="00EB4387">
            <w:pPr>
              <w:spacing w:before="120" w:after="120"/>
              <w:jc w:val="both"/>
              <w:rPr>
                <w:sz w:val="28"/>
                <w:szCs w:val="28"/>
              </w:rPr>
            </w:pPr>
            <w:r w:rsidRPr="0056765D">
              <w:rPr>
                <w:sz w:val="28"/>
                <w:szCs w:val="28"/>
              </w:rPr>
              <w:t xml:space="preserve">Thủ tục chứng nhận lãnh sự, hợp pháp hóa lãnh sự giấy tờ, tài liệu tại các cơ quan ở trong nước </w:t>
            </w:r>
          </w:p>
        </w:tc>
        <w:tc>
          <w:tcPr>
            <w:tcW w:w="1103" w:type="dxa"/>
          </w:tcPr>
          <w:p w:rsidR="00EB4387" w:rsidRPr="00344437" w:rsidRDefault="00344437" w:rsidP="00344437">
            <w:pPr>
              <w:spacing w:before="120" w:after="120"/>
              <w:jc w:val="center"/>
              <w:rPr>
                <w:sz w:val="28"/>
                <w:szCs w:val="28"/>
              </w:rPr>
            </w:pPr>
            <w:r w:rsidRPr="00344437">
              <w:rPr>
                <w:sz w:val="28"/>
                <w:szCs w:val="28"/>
              </w:rPr>
              <w:t>3</w:t>
            </w:r>
          </w:p>
        </w:tc>
      </w:tr>
      <w:tr w:rsidR="00EB4387" w:rsidRPr="0056765D" w:rsidTr="00EB4387">
        <w:tc>
          <w:tcPr>
            <w:tcW w:w="886" w:type="dxa"/>
          </w:tcPr>
          <w:p w:rsidR="00EB4387" w:rsidRPr="0056765D" w:rsidRDefault="00EB4387" w:rsidP="00EB4387">
            <w:pPr>
              <w:spacing w:before="120" w:after="120"/>
              <w:jc w:val="center"/>
              <w:rPr>
                <w:sz w:val="28"/>
                <w:szCs w:val="28"/>
              </w:rPr>
            </w:pPr>
            <w:r w:rsidRPr="0056765D">
              <w:rPr>
                <w:sz w:val="28"/>
                <w:szCs w:val="28"/>
              </w:rPr>
              <w:t>2</w:t>
            </w:r>
          </w:p>
        </w:tc>
        <w:tc>
          <w:tcPr>
            <w:tcW w:w="7994" w:type="dxa"/>
          </w:tcPr>
          <w:p w:rsidR="00EB4387" w:rsidRPr="0056765D" w:rsidRDefault="00EB4387" w:rsidP="00EB4387">
            <w:pPr>
              <w:spacing w:before="120" w:after="120"/>
              <w:jc w:val="both"/>
              <w:rPr>
                <w:sz w:val="28"/>
                <w:szCs w:val="28"/>
              </w:rPr>
            </w:pPr>
            <w:r w:rsidRPr="0056765D">
              <w:rPr>
                <w:sz w:val="28"/>
                <w:szCs w:val="28"/>
              </w:rPr>
              <w:t>Thủ tục chứng nhận xuất trình giấy tờ, tài liệu tại các cơ quan trong nước</w:t>
            </w:r>
          </w:p>
        </w:tc>
        <w:tc>
          <w:tcPr>
            <w:tcW w:w="1103" w:type="dxa"/>
          </w:tcPr>
          <w:p w:rsidR="00EB4387" w:rsidRPr="00344437" w:rsidRDefault="00344437" w:rsidP="00344437">
            <w:pPr>
              <w:spacing w:before="120" w:after="120"/>
              <w:jc w:val="center"/>
              <w:rPr>
                <w:sz w:val="28"/>
                <w:szCs w:val="28"/>
              </w:rPr>
            </w:pPr>
            <w:r>
              <w:rPr>
                <w:sz w:val="28"/>
                <w:szCs w:val="28"/>
              </w:rPr>
              <w:t>9</w:t>
            </w:r>
          </w:p>
        </w:tc>
      </w:tr>
      <w:tr w:rsidR="00EB4387" w:rsidRPr="0056765D" w:rsidTr="00EB4387">
        <w:tc>
          <w:tcPr>
            <w:tcW w:w="886" w:type="dxa"/>
          </w:tcPr>
          <w:p w:rsidR="00EB4387" w:rsidRPr="0056765D" w:rsidRDefault="00EB4387" w:rsidP="00EB4387">
            <w:pPr>
              <w:spacing w:before="120" w:after="120"/>
              <w:jc w:val="center"/>
              <w:rPr>
                <w:sz w:val="28"/>
                <w:szCs w:val="28"/>
              </w:rPr>
            </w:pPr>
            <w:r w:rsidRPr="0056765D">
              <w:rPr>
                <w:sz w:val="28"/>
                <w:szCs w:val="28"/>
              </w:rPr>
              <w:t>3</w:t>
            </w:r>
          </w:p>
        </w:tc>
        <w:tc>
          <w:tcPr>
            <w:tcW w:w="7994" w:type="dxa"/>
          </w:tcPr>
          <w:p w:rsidR="00EB4387" w:rsidRPr="0056765D" w:rsidRDefault="00EB4387" w:rsidP="00EB4387">
            <w:pPr>
              <w:spacing w:before="120" w:after="120"/>
              <w:jc w:val="both"/>
              <w:rPr>
                <w:kern w:val="28"/>
                <w:sz w:val="28"/>
                <w:szCs w:val="28"/>
                <w:lang w:val="vi-VN"/>
              </w:rPr>
            </w:pPr>
            <w:r w:rsidRPr="0056765D">
              <w:rPr>
                <w:sz w:val="28"/>
                <w:szCs w:val="28"/>
              </w:rPr>
              <w:t>Cho phép sử dụng thẻ ABTC đối với doanh nhân Việt Nam trên địa bàn tỉnh Bình Dương</w:t>
            </w:r>
          </w:p>
        </w:tc>
        <w:tc>
          <w:tcPr>
            <w:tcW w:w="1103" w:type="dxa"/>
          </w:tcPr>
          <w:p w:rsidR="00EB4387" w:rsidRPr="00344437" w:rsidRDefault="00344437" w:rsidP="00344437">
            <w:pPr>
              <w:spacing w:before="120" w:after="120"/>
              <w:jc w:val="center"/>
              <w:rPr>
                <w:sz w:val="28"/>
                <w:szCs w:val="28"/>
              </w:rPr>
            </w:pPr>
            <w:r>
              <w:rPr>
                <w:sz w:val="28"/>
                <w:szCs w:val="28"/>
              </w:rPr>
              <w:t>11</w:t>
            </w:r>
          </w:p>
        </w:tc>
      </w:tr>
      <w:tr w:rsidR="00EB4387" w:rsidRPr="0056765D" w:rsidTr="00EB4387">
        <w:tc>
          <w:tcPr>
            <w:tcW w:w="9983" w:type="dxa"/>
            <w:gridSpan w:val="3"/>
          </w:tcPr>
          <w:p w:rsidR="00EB4387" w:rsidRPr="0056765D" w:rsidRDefault="00EB4387" w:rsidP="00EB4387">
            <w:pPr>
              <w:spacing w:before="120" w:after="120"/>
              <w:rPr>
                <w:sz w:val="28"/>
                <w:szCs w:val="28"/>
              </w:rPr>
            </w:pPr>
            <w:r w:rsidRPr="0056765D">
              <w:rPr>
                <w:b/>
                <w:sz w:val="28"/>
                <w:szCs w:val="28"/>
              </w:rPr>
              <w:t>II. Lĩnh vực</w:t>
            </w:r>
            <w:r w:rsidRPr="0056765D">
              <w:rPr>
                <w:b/>
                <w:bCs/>
                <w:sz w:val="28"/>
                <w:szCs w:val="28"/>
              </w:rPr>
              <w:t xml:space="preserve"> Hợp tác Quốc tế</w:t>
            </w:r>
          </w:p>
        </w:tc>
      </w:tr>
      <w:tr w:rsidR="00EB4387" w:rsidRPr="0056765D" w:rsidTr="00EB4387">
        <w:tc>
          <w:tcPr>
            <w:tcW w:w="886" w:type="dxa"/>
          </w:tcPr>
          <w:p w:rsidR="00EB4387" w:rsidRPr="0056765D" w:rsidRDefault="00EB4387" w:rsidP="00EB4387">
            <w:pPr>
              <w:spacing w:before="120" w:after="120"/>
              <w:jc w:val="center"/>
              <w:rPr>
                <w:sz w:val="28"/>
                <w:szCs w:val="28"/>
              </w:rPr>
            </w:pPr>
            <w:r w:rsidRPr="0056765D">
              <w:rPr>
                <w:sz w:val="28"/>
                <w:szCs w:val="28"/>
              </w:rPr>
              <w:t>1</w:t>
            </w:r>
          </w:p>
        </w:tc>
        <w:tc>
          <w:tcPr>
            <w:tcW w:w="7994" w:type="dxa"/>
          </w:tcPr>
          <w:p w:rsidR="00EB4387" w:rsidRPr="0056765D" w:rsidRDefault="00EB4387" w:rsidP="00EB4387">
            <w:pPr>
              <w:spacing w:before="120" w:after="120"/>
              <w:jc w:val="both"/>
              <w:rPr>
                <w:kern w:val="28"/>
                <w:sz w:val="28"/>
                <w:szCs w:val="28"/>
                <w:lang w:val="vi-VN"/>
              </w:rPr>
            </w:pPr>
            <w:r w:rsidRPr="0056765D">
              <w:rPr>
                <w:sz w:val="28"/>
                <w:szCs w:val="28"/>
              </w:rPr>
              <w:t>Thủ tục cho phép tổ chức Hội nghị và hội thảo quốc tế trên địa bàn tỉnh Bình Dương.</w:t>
            </w:r>
          </w:p>
        </w:tc>
        <w:tc>
          <w:tcPr>
            <w:tcW w:w="1103" w:type="dxa"/>
          </w:tcPr>
          <w:p w:rsidR="00EB4387" w:rsidRPr="00344437" w:rsidRDefault="006530EA" w:rsidP="00344437">
            <w:pPr>
              <w:spacing w:before="120" w:after="120"/>
              <w:jc w:val="center"/>
              <w:rPr>
                <w:sz w:val="28"/>
                <w:szCs w:val="28"/>
              </w:rPr>
            </w:pPr>
            <w:r>
              <w:rPr>
                <w:sz w:val="28"/>
                <w:szCs w:val="28"/>
              </w:rPr>
              <w:t>17</w:t>
            </w:r>
          </w:p>
        </w:tc>
      </w:tr>
    </w:tbl>
    <w:p w:rsidR="006876FA" w:rsidRDefault="00EB4387" w:rsidP="00EB4387">
      <w:pPr>
        <w:tabs>
          <w:tab w:val="left" w:pos="284"/>
        </w:tabs>
        <w:spacing w:before="120" w:after="120"/>
        <w:jc w:val="both"/>
        <w:rPr>
          <w:b/>
          <w:sz w:val="28"/>
          <w:szCs w:val="28"/>
        </w:rPr>
      </w:pPr>
      <w:r w:rsidRPr="0056765D">
        <w:rPr>
          <w:b/>
          <w:sz w:val="28"/>
          <w:szCs w:val="28"/>
        </w:rPr>
        <w:tab/>
      </w:r>
      <w:r w:rsidRPr="0056765D">
        <w:rPr>
          <w:b/>
          <w:sz w:val="28"/>
          <w:szCs w:val="28"/>
        </w:rPr>
        <w:tab/>
      </w:r>
    </w:p>
    <w:p w:rsidR="00EB4387" w:rsidRDefault="006876FA" w:rsidP="00EB4387">
      <w:pPr>
        <w:tabs>
          <w:tab w:val="left" w:pos="284"/>
        </w:tabs>
        <w:spacing w:before="120" w:after="120"/>
        <w:jc w:val="both"/>
        <w:rPr>
          <w:b/>
          <w:sz w:val="28"/>
          <w:szCs w:val="28"/>
        </w:rPr>
      </w:pPr>
      <w:r>
        <w:rPr>
          <w:b/>
          <w:sz w:val="28"/>
          <w:szCs w:val="28"/>
        </w:rPr>
        <w:tab/>
      </w:r>
      <w:r w:rsidR="00EB4387" w:rsidRPr="0056765D">
        <w:rPr>
          <w:b/>
          <w:sz w:val="28"/>
          <w:szCs w:val="28"/>
        </w:rPr>
        <w:t>B. THỦ TỤC HÀNH CHÍNH THUỘC THẨM QUYỀN GIẢI QUYẾT CỦA ỦY BAN NHÂN DÂN CẤP XÃ</w:t>
      </w:r>
    </w:p>
    <w:p w:rsidR="006876FA" w:rsidRPr="0056765D" w:rsidRDefault="006876FA" w:rsidP="00EB4387">
      <w:pPr>
        <w:tabs>
          <w:tab w:val="left" w:pos="284"/>
        </w:tabs>
        <w:spacing w:before="120" w:after="120"/>
        <w:jc w:val="both"/>
        <w:rPr>
          <w:b/>
          <w:sz w:val="28"/>
          <w:szCs w:val="28"/>
        </w:rPr>
      </w:pPr>
    </w:p>
    <w:tbl>
      <w:tblPr>
        <w:tblStyle w:val="TableGrid"/>
        <w:tblW w:w="10004" w:type="dxa"/>
        <w:tblInd w:w="-176" w:type="dxa"/>
        <w:tblLook w:val="04A0" w:firstRow="1" w:lastRow="0" w:firstColumn="1" w:lastColumn="0" w:noHBand="0" w:noVBand="1"/>
      </w:tblPr>
      <w:tblGrid>
        <w:gridCol w:w="746"/>
        <w:gridCol w:w="8155"/>
        <w:gridCol w:w="1103"/>
      </w:tblGrid>
      <w:tr w:rsidR="00EB4387" w:rsidRPr="0056765D" w:rsidTr="00EB4387">
        <w:tc>
          <w:tcPr>
            <w:tcW w:w="746" w:type="dxa"/>
            <w:vAlign w:val="center"/>
          </w:tcPr>
          <w:p w:rsidR="00EB4387" w:rsidRPr="0056765D" w:rsidRDefault="00EB4387" w:rsidP="00EB4387">
            <w:pPr>
              <w:spacing w:before="120" w:after="120"/>
              <w:jc w:val="center"/>
              <w:rPr>
                <w:b/>
                <w:sz w:val="28"/>
                <w:szCs w:val="28"/>
              </w:rPr>
            </w:pPr>
            <w:r w:rsidRPr="0056765D">
              <w:rPr>
                <w:b/>
                <w:sz w:val="28"/>
                <w:szCs w:val="28"/>
              </w:rPr>
              <w:t>STT</w:t>
            </w:r>
          </w:p>
        </w:tc>
        <w:tc>
          <w:tcPr>
            <w:tcW w:w="8155" w:type="dxa"/>
            <w:vAlign w:val="center"/>
          </w:tcPr>
          <w:p w:rsidR="00EB4387" w:rsidRPr="0056765D" w:rsidRDefault="00EB4387" w:rsidP="00EB4387">
            <w:pPr>
              <w:spacing w:before="120" w:after="120"/>
              <w:jc w:val="center"/>
              <w:rPr>
                <w:b/>
                <w:sz w:val="28"/>
                <w:szCs w:val="28"/>
              </w:rPr>
            </w:pPr>
            <w:r w:rsidRPr="0056765D">
              <w:rPr>
                <w:b/>
                <w:sz w:val="28"/>
                <w:szCs w:val="28"/>
              </w:rPr>
              <w:t>Tên thủ tục hành chính</w:t>
            </w:r>
          </w:p>
        </w:tc>
        <w:tc>
          <w:tcPr>
            <w:tcW w:w="1103" w:type="dxa"/>
            <w:vAlign w:val="center"/>
          </w:tcPr>
          <w:p w:rsidR="00EB4387" w:rsidRPr="0056765D" w:rsidRDefault="00EB4387" w:rsidP="00EB4387">
            <w:pPr>
              <w:spacing w:before="120" w:after="120"/>
              <w:rPr>
                <w:b/>
                <w:sz w:val="28"/>
                <w:szCs w:val="28"/>
              </w:rPr>
            </w:pPr>
            <w:r w:rsidRPr="0056765D">
              <w:rPr>
                <w:b/>
                <w:sz w:val="28"/>
                <w:szCs w:val="28"/>
              </w:rPr>
              <w:t>Trang</w:t>
            </w:r>
          </w:p>
        </w:tc>
      </w:tr>
      <w:tr w:rsidR="00EB4387" w:rsidRPr="0056765D" w:rsidTr="00EB4387">
        <w:tc>
          <w:tcPr>
            <w:tcW w:w="746" w:type="dxa"/>
          </w:tcPr>
          <w:p w:rsidR="00EB4387" w:rsidRPr="0056765D" w:rsidRDefault="00EB4387" w:rsidP="00EB4387">
            <w:pPr>
              <w:spacing w:before="120" w:after="120"/>
              <w:jc w:val="center"/>
              <w:rPr>
                <w:sz w:val="28"/>
                <w:szCs w:val="28"/>
              </w:rPr>
            </w:pPr>
            <w:r w:rsidRPr="0056765D">
              <w:rPr>
                <w:sz w:val="28"/>
                <w:szCs w:val="28"/>
              </w:rPr>
              <w:t>1</w:t>
            </w:r>
          </w:p>
        </w:tc>
        <w:tc>
          <w:tcPr>
            <w:tcW w:w="8155" w:type="dxa"/>
          </w:tcPr>
          <w:p w:rsidR="00EB4387" w:rsidRPr="0056765D" w:rsidRDefault="00EB4387" w:rsidP="00EB4387">
            <w:pPr>
              <w:spacing w:before="120" w:after="120"/>
              <w:jc w:val="both"/>
              <w:rPr>
                <w:sz w:val="28"/>
                <w:szCs w:val="28"/>
              </w:rPr>
            </w:pPr>
            <w:r w:rsidRPr="0056765D">
              <w:rPr>
                <w:sz w:val="28"/>
                <w:szCs w:val="28"/>
              </w:rPr>
              <w:t>Thủ tục cấp Giấy phép nhập cảnh thi hài, hài cốt, tro cốt về Việt Nam</w:t>
            </w:r>
          </w:p>
        </w:tc>
        <w:tc>
          <w:tcPr>
            <w:tcW w:w="1103" w:type="dxa"/>
          </w:tcPr>
          <w:p w:rsidR="00EB4387" w:rsidRPr="006530EA" w:rsidRDefault="006530EA" w:rsidP="006530EA">
            <w:pPr>
              <w:spacing w:before="120" w:after="120"/>
              <w:jc w:val="center"/>
              <w:rPr>
                <w:bCs/>
                <w:sz w:val="28"/>
                <w:szCs w:val="28"/>
              </w:rPr>
            </w:pPr>
            <w:r>
              <w:rPr>
                <w:bCs/>
                <w:sz w:val="28"/>
                <w:szCs w:val="28"/>
              </w:rPr>
              <w:t>20</w:t>
            </w:r>
          </w:p>
        </w:tc>
      </w:tr>
    </w:tbl>
    <w:p w:rsidR="00EB4387" w:rsidRPr="0056765D" w:rsidRDefault="00EB4387" w:rsidP="00EB4387">
      <w:pPr>
        <w:rPr>
          <w:sz w:val="28"/>
          <w:szCs w:val="28"/>
        </w:rPr>
      </w:pPr>
    </w:p>
    <w:p w:rsidR="00EB4387" w:rsidRPr="0056765D" w:rsidRDefault="00EB4387" w:rsidP="00B76E11">
      <w:pPr>
        <w:rPr>
          <w:sz w:val="28"/>
          <w:szCs w:val="28"/>
        </w:rPr>
      </w:pPr>
    </w:p>
    <w:p w:rsidR="00EB4387" w:rsidRPr="0056765D" w:rsidRDefault="00EB4387" w:rsidP="00B76E11">
      <w:pPr>
        <w:rPr>
          <w:sz w:val="28"/>
          <w:szCs w:val="28"/>
        </w:rPr>
      </w:pPr>
    </w:p>
    <w:p w:rsidR="00EB4387" w:rsidRPr="0056765D" w:rsidRDefault="00EB4387" w:rsidP="00B76E11">
      <w:pPr>
        <w:rPr>
          <w:sz w:val="28"/>
          <w:szCs w:val="28"/>
        </w:rPr>
      </w:pPr>
    </w:p>
    <w:p w:rsidR="00EB4387" w:rsidRPr="0056765D" w:rsidRDefault="00EB4387" w:rsidP="00B76E11">
      <w:pPr>
        <w:rPr>
          <w:sz w:val="28"/>
          <w:szCs w:val="28"/>
        </w:rPr>
      </w:pPr>
    </w:p>
    <w:p w:rsidR="00EB4387" w:rsidRPr="0056765D" w:rsidRDefault="00EB4387" w:rsidP="00B76E11">
      <w:pPr>
        <w:rPr>
          <w:sz w:val="28"/>
          <w:szCs w:val="28"/>
        </w:rPr>
      </w:pPr>
    </w:p>
    <w:p w:rsidR="00EB4387" w:rsidRPr="0056765D" w:rsidRDefault="00EB4387" w:rsidP="00EB4387">
      <w:pPr>
        <w:spacing w:before="120" w:after="120"/>
        <w:jc w:val="center"/>
        <w:rPr>
          <w:b/>
          <w:sz w:val="28"/>
          <w:szCs w:val="28"/>
        </w:rPr>
      </w:pPr>
      <w:r w:rsidRPr="0056765D">
        <w:rPr>
          <w:b/>
          <w:sz w:val="28"/>
          <w:szCs w:val="28"/>
        </w:rPr>
        <w:lastRenderedPageBreak/>
        <w:t>PHẦN II – NỘI DUNG CỦA THỦ TỤC HÀNH CHÍNH</w:t>
      </w:r>
    </w:p>
    <w:p w:rsidR="00EB4387" w:rsidRPr="0056765D" w:rsidRDefault="005F1596" w:rsidP="005F1596">
      <w:pPr>
        <w:spacing w:before="120" w:after="120"/>
        <w:ind w:firstLine="360"/>
        <w:jc w:val="both"/>
        <w:rPr>
          <w:b/>
          <w:sz w:val="28"/>
          <w:szCs w:val="28"/>
        </w:rPr>
      </w:pPr>
      <w:r>
        <w:rPr>
          <w:b/>
          <w:sz w:val="28"/>
          <w:szCs w:val="28"/>
        </w:rPr>
        <w:t xml:space="preserve">A. </w:t>
      </w:r>
      <w:r w:rsidR="00EB4387" w:rsidRPr="0056765D">
        <w:rPr>
          <w:b/>
          <w:sz w:val="28"/>
          <w:szCs w:val="28"/>
        </w:rPr>
        <w:t>THỦ TỤC HÀNH CHÍNH THUỘC THẨM QUYỀN GIẢI QUYẾT CỦA SỞ NGOẠI VỤ</w:t>
      </w:r>
    </w:p>
    <w:p w:rsidR="00EB4387" w:rsidRPr="0056765D" w:rsidRDefault="0056765D" w:rsidP="0056765D">
      <w:pPr>
        <w:spacing w:before="120" w:after="120"/>
        <w:ind w:firstLine="360"/>
        <w:jc w:val="both"/>
        <w:rPr>
          <w:b/>
          <w:sz w:val="28"/>
          <w:szCs w:val="28"/>
        </w:rPr>
      </w:pPr>
      <w:r>
        <w:rPr>
          <w:b/>
          <w:sz w:val="28"/>
          <w:szCs w:val="28"/>
        </w:rPr>
        <w:t xml:space="preserve">1. </w:t>
      </w:r>
      <w:r w:rsidRPr="0056765D">
        <w:rPr>
          <w:b/>
          <w:sz w:val="28"/>
          <w:szCs w:val="28"/>
        </w:rPr>
        <w:t>Thủ tục chứng nhận lãnh sự, hợp pháp hóa lãnh sự giấy tờ, tài liệu tại các cơ quan ở trong nước</w:t>
      </w:r>
    </w:p>
    <w:p w:rsidR="00EB4387" w:rsidRPr="0056765D" w:rsidRDefault="00EB4387" w:rsidP="00EB4387">
      <w:pPr>
        <w:spacing w:before="120" w:after="120"/>
        <w:ind w:firstLine="720"/>
        <w:jc w:val="both"/>
        <w:rPr>
          <w:sz w:val="28"/>
          <w:szCs w:val="28"/>
        </w:rPr>
      </w:pPr>
      <w:r w:rsidRPr="0056765D">
        <w:rPr>
          <w:b/>
          <w:bCs/>
          <w:sz w:val="28"/>
          <w:szCs w:val="28"/>
        </w:rPr>
        <w:t>- Trình tự thực hiện:</w:t>
      </w:r>
    </w:p>
    <w:p w:rsidR="00EB4387" w:rsidRPr="0056765D" w:rsidRDefault="00EB4387" w:rsidP="00EB4387">
      <w:pPr>
        <w:pStyle w:val="NormalWeb"/>
        <w:shd w:val="clear" w:color="auto" w:fill="FFFFFF"/>
        <w:spacing w:before="120" w:beforeAutospacing="0" w:after="120" w:afterAutospacing="0"/>
        <w:ind w:firstLine="720"/>
        <w:jc w:val="both"/>
        <w:rPr>
          <w:sz w:val="28"/>
          <w:szCs w:val="28"/>
        </w:rPr>
      </w:pPr>
      <w:r w:rsidRPr="0056765D">
        <w:rPr>
          <w:rStyle w:val="Strong"/>
          <w:b w:val="0"/>
          <w:sz w:val="28"/>
          <w:szCs w:val="28"/>
        </w:rPr>
        <w:t>Bước 1:</w:t>
      </w:r>
      <w:r w:rsidRPr="0056765D">
        <w:rPr>
          <w:sz w:val="28"/>
          <w:szCs w:val="28"/>
        </w:rPr>
        <w:t xml:space="preserve"> Cá nhân, cơ quan, tổ chức hoàn thiện hồ sơ theo hướng dẫn dưới đây và nộp hồ sơ tại Bộ phận Tiếp nhận và trả kết quả (Bộ phận TN&amp;TKQ) Sở Ngoại vụ </w:t>
      </w:r>
      <w:r w:rsidRPr="0056765D">
        <w:rPr>
          <w:iCs/>
          <w:sz w:val="28"/>
          <w:szCs w:val="28"/>
          <w:lang w:val="vi-VN"/>
        </w:rPr>
        <w:t>(Địa chỉ:</w:t>
      </w:r>
      <w:r w:rsidRPr="0056765D">
        <w:rPr>
          <w:iCs/>
          <w:sz w:val="28"/>
          <w:szCs w:val="28"/>
        </w:rPr>
        <w:t xml:space="preserve"> Tầng 01, Tòa nhà Trung tâm Hành chính tỉnh Bình Dương, đường Lê Lợi, phường Hòa Phú, thành phố Thủ Dầu Một, Bình Dương).</w:t>
      </w:r>
    </w:p>
    <w:p w:rsidR="00EB4387" w:rsidRPr="0056765D" w:rsidRDefault="00EB4387" w:rsidP="00EB4387">
      <w:pPr>
        <w:pStyle w:val="NormalWeb"/>
        <w:shd w:val="clear" w:color="auto" w:fill="FFFFFF"/>
        <w:spacing w:before="120" w:beforeAutospacing="0" w:after="120" w:afterAutospacing="0"/>
        <w:ind w:firstLine="720"/>
        <w:jc w:val="both"/>
        <w:rPr>
          <w:sz w:val="28"/>
          <w:szCs w:val="28"/>
        </w:rPr>
      </w:pPr>
      <w:r w:rsidRPr="0056765D">
        <w:rPr>
          <w:rStyle w:val="Strong"/>
          <w:b w:val="0"/>
          <w:sz w:val="28"/>
          <w:szCs w:val="28"/>
        </w:rPr>
        <w:t>Bước 2:</w:t>
      </w:r>
      <w:r w:rsidRPr="0056765D">
        <w:rPr>
          <w:sz w:val="28"/>
          <w:szCs w:val="28"/>
        </w:rPr>
        <w:t> Bộ phận TN&amp;TKQ Sở Ngoại vụ kiểm tra tính hợp lệ và đầy đủ của các giấy tờ có trong hồ sơ, yêu cầu bổ sung, hoàn thiện nếu chưa đầy đủ, chưa hợp lệ; ghi phiếu biên nhận đối với hồ sơ đầy đủ, hợp lệ.</w:t>
      </w:r>
    </w:p>
    <w:p w:rsidR="00EB4387" w:rsidRPr="0056765D" w:rsidRDefault="00EB4387" w:rsidP="00EB4387">
      <w:pPr>
        <w:pStyle w:val="NormalWeb"/>
        <w:shd w:val="clear" w:color="auto" w:fill="FFFFFF"/>
        <w:spacing w:before="120" w:beforeAutospacing="0" w:after="120" w:afterAutospacing="0"/>
        <w:ind w:firstLine="720"/>
        <w:jc w:val="both"/>
        <w:rPr>
          <w:sz w:val="28"/>
          <w:szCs w:val="28"/>
        </w:rPr>
      </w:pPr>
      <w:r w:rsidRPr="0056765D">
        <w:rPr>
          <w:rStyle w:val="Strong"/>
          <w:b w:val="0"/>
          <w:sz w:val="28"/>
          <w:szCs w:val="28"/>
        </w:rPr>
        <w:t>Bước 3:</w:t>
      </w:r>
      <w:r w:rsidRPr="0056765D">
        <w:rPr>
          <w:rStyle w:val="Strong"/>
          <w:sz w:val="28"/>
          <w:szCs w:val="28"/>
        </w:rPr>
        <w:t> </w:t>
      </w:r>
      <w:r w:rsidRPr="0056765D">
        <w:rPr>
          <w:sz w:val="28"/>
          <w:szCs w:val="28"/>
        </w:rPr>
        <w:t>Trong vòng 01 ngày làm việc kể từ khi tiếp nhận hồ sơ đầy đủ, hợp lệ, Sở Ngoại vụ gửi chuyển phát nhanh toàn bộ hồ sơ và lệ phí đến Sở Ngoại vụ thành phố Hồ Chí Minh (Bộ Ngoại giao) giải quyết.</w:t>
      </w:r>
    </w:p>
    <w:p w:rsidR="00EB4387" w:rsidRPr="0056765D" w:rsidRDefault="00EB4387" w:rsidP="00EB4387">
      <w:pPr>
        <w:pStyle w:val="NormalWeb"/>
        <w:shd w:val="clear" w:color="auto" w:fill="FFFFFF"/>
        <w:spacing w:before="120" w:beforeAutospacing="0" w:after="120" w:afterAutospacing="0"/>
        <w:ind w:firstLine="720"/>
        <w:jc w:val="both"/>
        <w:rPr>
          <w:rStyle w:val="Strong"/>
          <w:sz w:val="28"/>
          <w:szCs w:val="28"/>
        </w:rPr>
      </w:pPr>
      <w:r w:rsidRPr="0056765D">
        <w:rPr>
          <w:rStyle w:val="Strong"/>
          <w:b w:val="0"/>
          <w:sz w:val="28"/>
          <w:szCs w:val="28"/>
        </w:rPr>
        <w:t>Bước 4:</w:t>
      </w:r>
      <w:r w:rsidRPr="0056765D">
        <w:rPr>
          <w:sz w:val="28"/>
          <w:szCs w:val="28"/>
        </w:rPr>
        <w:t xml:space="preserve"> Sở Ngoại vụ nhận kết quả từ Bộ Ngoại giao gửi qua đường bưu điện.</w:t>
      </w:r>
    </w:p>
    <w:p w:rsidR="00EB4387" w:rsidRPr="0056765D" w:rsidRDefault="00EB4387" w:rsidP="00EB4387">
      <w:pPr>
        <w:spacing w:before="120" w:after="120"/>
        <w:ind w:firstLine="720"/>
        <w:jc w:val="both"/>
        <w:rPr>
          <w:sz w:val="28"/>
          <w:szCs w:val="28"/>
        </w:rPr>
      </w:pPr>
      <w:r w:rsidRPr="0056765D">
        <w:rPr>
          <w:rStyle w:val="Strong"/>
          <w:b w:val="0"/>
          <w:sz w:val="28"/>
          <w:szCs w:val="28"/>
          <w:shd w:val="clear" w:color="auto" w:fill="FFFFFF"/>
        </w:rPr>
        <w:t>Bước 5:</w:t>
      </w:r>
      <w:r w:rsidRPr="0056765D">
        <w:rPr>
          <w:sz w:val="28"/>
          <w:szCs w:val="28"/>
          <w:shd w:val="clear" w:color="auto" w:fill="FFFFFF"/>
        </w:rPr>
        <w:t> </w:t>
      </w:r>
      <w:r w:rsidRPr="0056765D">
        <w:rPr>
          <w:sz w:val="28"/>
          <w:szCs w:val="28"/>
        </w:rPr>
        <w:t xml:space="preserve">Cá nhân, cơ quan, tổ chức </w:t>
      </w:r>
      <w:r w:rsidRPr="0056765D">
        <w:rPr>
          <w:sz w:val="28"/>
          <w:szCs w:val="28"/>
          <w:shd w:val="clear" w:color="auto" w:fill="FFFFFF"/>
        </w:rPr>
        <w:t>đến Bộ phận TN&amp;TKQ Sở Ngoại vụ để nhận kết quả theo thời gian ghi trên biên nhận.</w:t>
      </w:r>
    </w:p>
    <w:p w:rsidR="00EB4387" w:rsidRPr="0056765D" w:rsidRDefault="00EB4387" w:rsidP="00EB4387">
      <w:pPr>
        <w:spacing w:before="120" w:after="120"/>
        <w:ind w:firstLine="720"/>
        <w:jc w:val="both"/>
        <w:rPr>
          <w:sz w:val="28"/>
          <w:szCs w:val="28"/>
        </w:rPr>
      </w:pPr>
      <w:r w:rsidRPr="0056765D">
        <w:rPr>
          <w:sz w:val="28"/>
          <w:szCs w:val="28"/>
        </w:rPr>
        <w:t xml:space="preserve">- </w:t>
      </w:r>
      <w:r w:rsidRPr="0056765D">
        <w:rPr>
          <w:b/>
          <w:bCs/>
          <w:sz w:val="28"/>
          <w:szCs w:val="28"/>
          <w:lang w:val="vi-VN"/>
        </w:rPr>
        <w:t>Cách thức thực hiện</w:t>
      </w:r>
      <w:r w:rsidRPr="0056765D">
        <w:rPr>
          <w:sz w:val="28"/>
          <w:szCs w:val="28"/>
          <w:lang w:val="vi-VN"/>
        </w:rPr>
        <w:t>:</w:t>
      </w:r>
      <w:r w:rsidRPr="0056765D">
        <w:rPr>
          <w:sz w:val="28"/>
          <w:szCs w:val="28"/>
        </w:rPr>
        <w:t xml:space="preserve"> </w:t>
      </w:r>
      <w:r w:rsidRPr="0056765D">
        <w:rPr>
          <w:sz w:val="28"/>
          <w:szCs w:val="28"/>
          <w:lang w:val="vi-VN"/>
        </w:rPr>
        <w:t xml:space="preserve">Nộp hồ sơ </w:t>
      </w:r>
      <w:r w:rsidRPr="0056765D">
        <w:rPr>
          <w:sz w:val="28"/>
          <w:szCs w:val="28"/>
        </w:rPr>
        <w:t xml:space="preserve">trực tiếp tại bộ phận Tiếp nhận và trả kết quả </w:t>
      </w:r>
      <w:r w:rsidRPr="0056765D">
        <w:rPr>
          <w:sz w:val="28"/>
          <w:szCs w:val="28"/>
          <w:lang w:val="vi-VN"/>
        </w:rPr>
        <w:t xml:space="preserve">Trung tâm hành chính </w:t>
      </w:r>
      <w:r w:rsidRPr="0056765D">
        <w:rPr>
          <w:sz w:val="28"/>
          <w:szCs w:val="28"/>
        </w:rPr>
        <w:t>tỉnh hoặc qua dịch vụ bưu chính công ích.</w:t>
      </w:r>
    </w:p>
    <w:p w:rsidR="00EB4387" w:rsidRPr="0056765D" w:rsidRDefault="00EB4387" w:rsidP="00EB4387">
      <w:pPr>
        <w:spacing w:before="120" w:after="120"/>
        <w:ind w:firstLine="720"/>
        <w:jc w:val="both"/>
        <w:rPr>
          <w:sz w:val="28"/>
          <w:szCs w:val="28"/>
        </w:rPr>
      </w:pPr>
      <w:r w:rsidRPr="0056765D">
        <w:rPr>
          <w:b/>
          <w:bCs/>
          <w:sz w:val="28"/>
          <w:szCs w:val="28"/>
        </w:rPr>
        <w:t xml:space="preserve">- </w:t>
      </w:r>
      <w:r w:rsidRPr="0056765D">
        <w:rPr>
          <w:b/>
          <w:bCs/>
          <w:sz w:val="28"/>
          <w:szCs w:val="28"/>
          <w:lang w:val="vi-VN"/>
        </w:rPr>
        <w:t>Thành phần</w:t>
      </w:r>
      <w:r w:rsidRPr="0056765D">
        <w:rPr>
          <w:b/>
          <w:bCs/>
          <w:sz w:val="28"/>
          <w:szCs w:val="28"/>
        </w:rPr>
        <w:t xml:space="preserve"> </w:t>
      </w:r>
      <w:r w:rsidRPr="0056765D">
        <w:rPr>
          <w:b/>
          <w:bCs/>
          <w:sz w:val="28"/>
          <w:szCs w:val="28"/>
          <w:lang w:val="vi-VN"/>
        </w:rPr>
        <w:t>hồ sơ</w:t>
      </w:r>
      <w:r w:rsidRPr="0056765D">
        <w:rPr>
          <w:sz w:val="28"/>
          <w:szCs w:val="28"/>
          <w:lang w:val="vi-VN"/>
        </w:rPr>
        <w:t>:</w:t>
      </w:r>
      <w:r w:rsidRPr="0056765D">
        <w:rPr>
          <w:sz w:val="28"/>
          <w:szCs w:val="28"/>
        </w:rPr>
        <w:t xml:space="preserve"> </w:t>
      </w:r>
    </w:p>
    <w:p w:rsidR="00EB4387" w:rsidRPr="0056765D" w:rsidRDefault="00EB4387" w:rsidP="00EB4387">
      <w:pPr>
        <w:pStyle w:val="NormalWeb"/>
        <w:spacing w:before="120" w:beforeAutospacing="0" w:after="120" w:afterAutospacing="0"/>
        <w:ind w:firstLine="426"/>
        <w:jc w:val="both"/>
        <w:textAlignment w:val="baseline"/>
        <w:rPr>
          <w:b/>
          <w:sz w:val="28"/>
          <w:szCs w:val="28"/>
        </w:rPr>
      </w:pPr>
      <w:r w:rsidRPr="0056765D">
        <w:rPr>
          <w:b/>
          <w:bCs/>
          <w:sz w:val="28"/>
          <w:szCs w:val="28"/>
        </w:rPr>
        <w:t xml:space="preserve">  </w:t>
      </w:r>
      <w:r w:rsidRPr="0056765D">
        <w:rPr>
          <w:b/>
          <w:bCs/>
          <w:sz w:val="28"/>
          <w:szCs w:val="28"/>
        </w:rPr>
        <w:tab/>
        <w:t xml:space="preserve">+ </w:t>
      </w:r>
      <w:r w:rsidRPr="0056765D">
        <w:rPr>
          <w:b/>
          <w:sz w:val="28"/>
          <w:szCs w:val="28"/>
        </w:rPr>
        <w:t>Đối với việc chứng nhận lãnh sự giấy tờ, tài liệu của Việt Nam để được công nhận và sử dụng ở nước ngoài:</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- 01 Tờ khai chứng nhận/hợp pháp hoá lãnh sự theo mẫu số LS/HPH-2012/TK (Có thể in từ Cổng thông tin điện tử về Công tác lãnh sự - Bộ Ngoại giao: lanhsuvietnam.gov.vn).</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xml:space="preserve">- 01 </w:t>
      </w:r>
      <w:r w:rsidRPr="0056765D">
        <w:rPr>
          <w:color w:val="000000"/>
          <w:sz w:val="28"/>
          <w:szCs w:val="28"/>
          <w:shd w:val="clear" w:color="auto" w:fill="FFFFFF"/>
        </w:rPr>
        <w:t>bản sao giấy tờ tùy thân không cần phải chứng thực (chứng minh nhân dân, hộ chiếu hoặc giấy tờ có giá trị thay thế hộ chiếu).</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Giấy tờ, tài liệu đề nghị được chứng nhận lãnh sự.</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- 02 bản sao giấy tờ, tài liệu đề nghị được chứng nhận lãnh sự.</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- 01 phong bì có dán tem và ghi rõ địa chỉ người nhận (nếu hồ sơ gửi qua đường bưu điện và yêu cầu trả kết quả qua đường bưu điện).</w:t>
      </w:r>
    </w:p>
    <w:p w:rsidR="00EB4387" w:rsidRPr="0056765D" w:rsidRDefault="00EB4387" w:rsidP="00EB4387">
      <w:pPr>
        <w:pStyle w:val="NormalWeb"/>
        <w:spacing w:before="120" w:beforeAutospacing="0" w:after="120" w:afterAutospacing="0"/>
        <w:ind w:firstLine="426"/>
        <w:jc w:val="both"/>
        <w:textAlignment w:val="baseline"/>
        <w:rPr>
          <w:sz w:val="28"/>
          <w:szCs w:val="28"/>
        </w:rPr>
      </w:pPr>
      <w:r w:rsidRPr="0056765D">
        <w:rPr>
          <w:sz w:val="28"/>
          <w:szCs w:val="28"/>
        </w:rPr>
        <w:t>* Trường hợp cần kiểm tra tính xác thực của giấy tờ, tài liệu đề nghị được chứng nhận lãnh sự, cán bộ tiếp nhận hồ sơ có thể yêu cầu người đề nghị chứng nhận lãnh sự xuất trình bổ sung bản chính giấy tờ, tài liệu có liên quan và nộp 01 bản sao giấy tờ, tài liệu này.</w:t>
      </w:r>
    </w:p>
    <w:p w:rsidR="00EB4387" w:rsidRPr="0056765D" w:rsidRDefault="00EB4387" w:rsidP="00EB4387">
      <w:pPr>
        <w:pStyle w:val="NormalWeb"/>
        <w:spacing w:before="120" w:beforeAutospacing="0" w:after="120" w:afterAutospacing="0"/>
        <w:ind w:firstLine="709"/>
        <w:jc w:val="both"/>
        <w:textAlignment w:val="baseline"/>
        <w:rPr>
          <w:b/>
          <w:sz w:val="28"/>
          <w:szCs w:val="28"/>
        </w:rPr>
      </w:pPr>
      <w:r w:rsidRPr="0056765D">
        <w:rPr>
          <w:sz w:val="28"/>
          <w:szCs w:val="28"/>
        </w:rPr>
        <w:lastRenderedPageBreak/>
        <w:t xml:space="preserve">+ </w:t>
      </w:r>
      <w:r w:rsidRPr="0056765D">
        <w:rPr>
          <w:b/>
          <w:sz w:val="28"/>
          <w:szCs w:val="28"/>
        </w:rPr>
        <w:t>Đối với việc hợp pháp hóa lãnh sự giấy tờ, tài liệu của nước ngoài để được công nhận và sử dụng ở Việt Nam:</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- 01 Tờ khai chứng nhận/hợp pháp hoá lãnh sự theo mẫu số LS/HPH-2012/TK.</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xml:space="preserve">- 01 </w:t>
      </w:r>
      <w:r w:rsidRPr="0056765D">
        <w:rPr>
          <w:color w:val="000000"/>
          <w:sz w:val="28"/>
          <w:szCs w:val="28"/>
          <w:shd w:val="clear" w:color="auto" w:fill="FFFFFF"/>
        </w:rPr>
        <w:t>bản sao giấy tờ tùy thân không cần phải chứng thực (chứng minh nhân dân, hộ chiếu hoặc giấy tờ có giá trị thay thế hộ chiếu).</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Giấy tờ, tài liệu đề nghị được hợp pháp hóa lãnh sự (đã được cơ quan đại diện ngoại giao, cơ quan lãnh sự hoặc cơ quan khác được ủy quyền thực hiện chức năng lãnh sự của nước ngoài chứng nhận).</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- 02 bản sao giấy tờ, tài liệu đề nghị được hợp pháp hóa lãnh sự.</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- 01 bản dịch giấy tờ, tài liệu đề nghị được hợp pháp hóa lãnh sự sang tiếng Việt hoặc tiếng Anh (nếu giấy tờ, tài liệu đó không được lập bằng các thứ tiếng này). Bản dịch không phải chứng thực. Người nộp hồ sơ phải chịu trách nhiệm về tính chính xác của bản dịch.</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- 01 bản sao bản dịch giấy tờ, tài liệu.</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- 01 phong bì có dán tem và ghi rõ địa chỉ người nhận (nếu hồ sơ gửi qua đường bưu điện và yêu cầu trả kết quả qua đường bưu điện).</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Trường hợp cần kiểm tra tính xác thực của giấy tờ, tài liệu đề nghị được hợp pháp hóa lãnh sự, cán bộ tiếp nhận hồ sơ có thể yêu cầu người đề nghị hợp pháp hóa lãnh sự xuất trình bổ sung bản chính giấy tờ, tài liệu có liên quan và nộp 01 bản chụp giấy tờ, tài liệu này.</w:t>
      </w:r>
    </w:p>
    <w:p w:rsidR="00EB4387" w:rsidRPr="0056765D" w:rsidRDefault="00EB4387" w:rsidP="00EB4387">
      <w:pPr>
        <w:pStyle w:val="NormalWeb"/>
        <w:spacing w:before="120" w:beforeAutospacing="0" w:after="120" w:afterAutospacing="0"/>
        <w:ind w:firstLine="709"/>
        <w:jc w:val="both"/>
        <w:textAlignment w:val="baseline"/>
        <w:rPr>
          <w:sz w:val="28"/>
          <w:szCs w:val="28"/>
        </w:rPr>
      </w:pPr>
      <w:r w:rsidRPr="0056765D">
        <w:rPr>
          <w:sz w:val="28"/>
          <w:szCs w:val="28"/>
        </w:rPr>
        <w:t xml:space="preserve">- </w:t>
      </w:r>
      <w:r w:rsidRPr="0056765D">
        <w:rPr>
          <w:b/>
          <w:bCs/>
          <w:sz w:val="28"/>
          <w:szCs w:val="28"/>
        </w:rPr>
        <w:t xml:space="preserve">Số lượng hồ sơ: </w:t>
      </w:r>
      <w:r w:rsidRPr="0056765D">
        <w:rPr>
          <w:sz w:val="28"/>
          <w:szCs w:val="28"/>
        </w:rPr>
        <w:t>01 (bộ)</w:t>
      </w:r>
    </w:p>
    <w:p w:rsidR="00EB4387" w:rsidRPr="0056765D" w:rsidRDefault="00EB4387" w:rsidP="00EB4387">
      <w:pPr>
        <w:pStyle w:val="NormalWeb"/>
        <w:spacing w:before="120" w:beforeAutospacing="0" w:after="120" w:afterAutospacing="0"/>
        <w:ind w:firstLine="709"/>
        <w:jc w:val="both"/>
        <w:textAlignment w:val="baseline"/>
        <w:rPr>
          <w:b/>
          <w:bCs/>
          <w:sz w:val="28"/>
          <w:szCs w:val="28"/>
        </w:rPr>
      </w:pPr>
      <w:r w:rsidRPr="0056765D">
        <w:rPr>
          <w:sz w:val="28"/>
          <w:szCs w:val="28"/>
        </w:rPr>
        <w:t xml:space="preserve">- </w:t>
      </w:r>
      <w:r w:rsidRPr="0056765D">
        <w:rPr>
          <w:b/>
          <w:bCs/>
          <w:sz w:val="28"/>
          <w:szCs w:val="28"/>
        </w:rPr>
        <w:t>Thời hạn giải quyết:</w:t>
      </w:r>
    </w:p>
    <w:p w:rsidR="00EB4387" w:rsidRPr="00393274" w:rsidRDefault="00EB4387" w:rsidP="00EB4387">
      <w:pPr>
        <w:pStyle w:val="NormalWeb"/>
        <w:shd w:val="clear" w:color="auto" w:fill="FFFFFF"/>
        <w:spacing w:before="120" w:beforeAutospacing="0" w:after="120" w:afterAutospacing="0"/>
        <w:ind w:firstLine="709"/>
        <w:jc w:val="both"/>
        <w:rPr>
          <w:sz w:val="28"/>
          <w:szCs w:val="28"/>
        </w:rPr>
      </w:pPr>
      <w:r w:rsidRPr="0056765D">
        <w:rPr>
          <w:sz w:val="28"/>
          <w:szCs w:val="28"/>
        </w:rPr>
        <w:t>- Đối với hồ sơ có số lượng dưới 10 giấy tờ, tài liệu trở xuống, Sở Ngoại vụ nhận kết quả từ Bộ Ngoại giao gửi qua</w:t>
      </w:r>
      <w:r w:rsidRPr="00393274">
        <w:rPr>
          <w:sz w:val="28"/>
          <w:szCs w:val="28"/>
        </w:rPr>
        <w:t xml:space="preserve"> đường bưu điện trong vòng 06 ngày làm việc;</w:t>
      </w:r>
    </w:p>
    <w:p w:rsidR="00EB4387" w:rsidRPr="00393274" w:rsidRDefault="00EB4387" w:rsidP="00EB4387">
      <w:pPr>
        <w:pStyle w:val="NormalWeb"/>
        <w:shd w:val="clear" w:color="auto" w:fill="FFFFFF"/>
        <w:spacing w:before="120" w:beforeAutospacing="0" w:after="120" w:afterAutospacing="0"/>
        <w:ind w:firstLine="709"/>
        <w:jc w:val="both"/>
        <w:rPr>
          <w:sz w:val="28"/>
          <w:szCs w:val="28"/>
        </w:rPr>
      </w:pPr>
      <w:r w:rsidRPr="00393274">
        <w:rPr>
          <w:sz w:val="28"/>
          <w:szCs w:val="28"/>
        </w:rPr>
        <w:t>- Đối với hồ sơ có số lượng từ 10 giấy tờ trở lên, Sở Ngoại vụ nhận kết quả từ Bộ Ngoại giao gửi qua đường bưu điện trong vòng 10 ngày làm việc;</w:t>
      </w:r>
    </w:p>
    <w:p w:rsidR="00EB4387" w:rsidRPr="00393274" w:rsidRDefault="00EB4387" w:rsidP="00EB4387">
      <w:pPr>
        <w:pStyle w:val="NormalWeb"/>
        <w:shd w:val="clear" w:color="auto" w:fill="FFFFFF"/>
        <w:spacing w:before="120" w:beforeAutospacing="0" w:after="120" w:afterAutospacing="0"/>
        <w:ind w:firstLine="709"/>
        <w:jc w:val="both"/>
        <w:rPr>
          <w:sz w:val="28"/>
          <w:szCs w:val="28"/>
        </w:rPr>
      </w:pPr>
      <w:r w:rsidRPr="00393274">
        <w:rPr>
          <w:sz w:val="28"/>
          <w:szCs w:val="28"/>
        </w:rPr>
        <w:t>- Đối với trường hợp cần kiểm tra tính xác thực của con dấu, chữ ký, chức danh trên giấy tờ, tài liệu đề nghị được chứng nhận lãnh sự, tùy thuộc vào việc xác thực con dấu, chữ ký, chức danh có hợp lệ hay không để thông báo cho tổ chức, công dân kết quả.</w:t>
      </w:r>
    </w:p>
    <w:p w:rsidR="00EB4387" w:rsidRPr="00393274" w:rsidRDefault="00EB4387" w:rsidP="00EB4387">
      <w:pPr>
        <w:pStyle w:val="NormalWeb"/>
        <w:spacing w:before="120" w:beforeAutospacing="0" w:after="120" w:afterAutospacing="0"/>
        <w:ind w:firstLine="709"/>
        <w:jc w:val="both"/>
        <w:textAlignment w:val="baseline"/>
        <w:rPr>
          <w:sz w:val="28"/>
          <w:szCs w:val="28"/>
        </w:rPr>
      </w:pPr>
      <w:r w:rsidRPr="00393274">
        <w:rPr>
          <w:sz w:val="28"/>
          <w:szCs w:val="28"/>
        </w:rPr>
        <w:t xml:space="preserve">(Trường hợp cần kiểm tra tính xác thực của con dấu, chữ ký, chức danh trên giấy tờ, tài liệu đề nghị được chứng nhận lãnh sự thì ngay sau khi nhận hồ sơ, Bộ Ngoại giao có văn bản đề nghị cơ quan, tổ chức có thẩm quyền lập, công chứng, chứng thực, chứng nhận giấy tờ, tài liệu đó hoặc cơ quan, tổ chức cấp trên xác minh. Trong thời hạn 05 ngày làm việc kể từ ngày nhận được đề nghị, cơ quan, tổ chức có trách nhiệm trả lời bằng văn bản cho Bộ Ngoại giao. Ngay sau khi nhận được trả lời, Bộ Ngoại giao giải quyết và thông báo kết quả cho </w:t>
      </w:r>
      <w:r w:rsidRPr="00393274">
        <w:rPr>
          <w:sz w:val="28"/>
          <w:szCs w:val="28"/>
        </w:rPr>
        <w:lastRenderedPageBreak/>
        <w:t>người đề nghị chứng nhận lãnh sự. Trường hợp chữ ký, con dấu và chức danh của cơ quan và người có thẩm quyền của nước ngoài (Giấy tờ, tài liệu đề nghị được hợp pháp hóa lãnh sự, đã được cơ quan đại diện ngoại giao, cơ quan lãnh sự hoặc cơ quan khác được ủy quyền thực hiện chức năng lãnh sự của nước ngoài chứng nhận) trong hồ sơ đề nghị được hợp pháp hóa lãnh sự chưa được chính thức thông báo hoặc cần kiểm tra tính xác thực, Bộ Ngoại giao đề nghị cơ quan này xác minh. Ngay sau khi nhận được kết quả xác minh, Bộ Ngoại giao giải quyết hồ sơ và trả kết quả cho tổ chức, công dân).</w:t>
      </w:r>
    </w:p>
    <w:p w:rsidR="00EB4387" w:rsidRPr="00393274" w:rsidRDefault="00EB4387" w:rsidP="00EB4387">
      <w:pPr>
        <w:pStyle w:val="NormalWeb"/>
        <w:spacing w:before="120" w:beforeAutospacing="0" w:after="120" w:afterAutospacing="0"/>
        <w:ind w:firstLine="720"/>
        <w:jc w:val="both"/>
        <w:textAlignment w:val="baseline"/>
        <w:rPr>
          <w:sz w:val="28"/>
          <w:szCs w:val="28"/>
        </w:rPr>
      </w:pPr>
      <w:r w:rsidRPr="00393274">
        <w:rPr>
          <w:b/>
          <w:bCs/>
          <w:sz w:val="28"/>
          <w:szCs w:val="28"/>
        </w:rPr>
        <w:t>- Đối tượng thực hiện TTHC:</w:t>
      </w:r>
      <w:r w:rsidRPr="00393274">
        <w:rPr>
          <w:sz w:val="28"/>
          <w:szCs w:val="28"/>
        </w:rPr>
        <w:t xml:space="preserve"> Cá nhân, cơ quan, tổ chức</w:t>
      </w:r>
    </w:p>
    <w:p w:rsidR="00EB4387" w:rsidRPr="00393274" w:rsidRDefault="00EB4387" w:rsidP="00EB4387">
      <w:pPr>
        <w:pStyle w:val="NormalWeb"/>
        <w:spacing w:before="120" w:beforeAutospacing="0" w:after="120" w:afterAutospacing="0"/>
        <w:ind w:firstLine="709"/>
        <w:jc w:val="both"/>
        <w:textAlignment w:val="baseline"/>
        <w:rPr>
          <w:sz w:val="28"/>
          <w:szCs w:val="28"/>
        </w:rPr>
      </w:pPr>
      <w:r w:rsidRPr="00393274">
        <w:rPr>
          <w:b/>
          <w:bCs/>
          <w:sz w:val="28"/>
          <w:szCs w:val="28"/>
        </w:rPr>
        <w:t>- Cơ quan thực hiện TTHC:</w:t>
      </w:r>
    </w:p>
    <w:p w:rsidR="00EB4387" w:rsidRPr="00393274" w:rsidRDefault="00EB4387" w:rsidP="00EB4387">
      <w:pPr>
        <w:spacing w:before="120" w:after="120"/>
        <w:ind w:left="360" w:firstLine="349"/>
        <w:jc w:val="both"/>
        <w:rPr>
          <w:sz w:val="28"/>
          <w:szCs w:val="28"/>
        </w:rPr>
      </w:pPr>
      <w:r w:rsidRPr="00393274">
        <w:rPr>
          <w:sz w:val="28"/>
          <w:szCs w:val="28"/>
        </w:rPr>
        <w:t>+ Cơ quan có thẩm quyền quyết định: Cục Lãnh sự (Bộ Ngoại giao) hoặc Sở Ngoại vụ Thành phố Hồ Chí Minh.</w:t>
      </w:r>
    </w:p>
    <w:p w:rsidR="00EB4387" w:rsidRPr="00393274" w:rsidRDefault="00EB4387" w:rsidP="00EB4387">
      <w:pPr>
        <w:spacing w:before="120" w:after="120"/>
        <w:ind w:firstLine="709"/>
        <w:jc w:val="both"/>
        <w:rPr>
          <w:sz w:val="28"/>
          <w:szCs w:val="28"/>
        </w:rPr>
      </w:pPr>
      <w:r w:rsidRPr="00393274">
        <w:rPr>
          <w:sz w:val="28"/>
          <w:szCs w:val="28"/>
        </w:rPr>
        <w:t>+ Cơ quan trực tiếp thực hiện thủ tục hành chính: Sở Ngoại vụ tỉnh Bình Dương.</w:t>
      </w:r>
    </w:p>
    <w:p w:rsidR="00EB4387" w:rsidRPr="00393274" w:rsidRDefault="00EB4387" w:rsidP="00EB4387">
      <w:pPr>
        <w:spacing w:before="120" w:after="120"/>
        <w:ind w:firstLine="360"/>
        <w:jc w:val="both"/>
        <w:rPr>
          <w:sz w:val="28"/>
          <w:szCs w:val="28"/>
        </w:rPr>
      </w:pPr>
      <w:r w:rsidRPr="00393274">
        <w:rPr>
          <w:sz w:val="28"/>
          <w:szCs w:val="28"/>
        </w:rPr>
        <w:t>+ Cơ quan phối hợp: Không.</w:t>
      </w:r>
    </w:p>
    <w:p w:rsidR="00EB4387" w:rsidRPr="00393274" w:rsidRDefault="00EB4387" w:rsidP="00EB4387">
      <w:pPr>
        <w:spacing w:before="120" w:after="120"/>
        <w:ind w:firstLine="720"/>
        <w:jc w:val="both"/>
        <w:rPr>
          <w:sz w:val="28"/>
          <w:szCs w:val="28"/>
        </w:rPr>
      </w:pPr>
      <w:r w:rsidRPr="00393274">
        <w:rPr>
          <w:b/>
          <w:bCs/>
          <w:sz w:val="28"/>
          <w:szCs w:val="28"/>
        </w:rPr>
        <w:t>- Kết quả của việc thực hiện TTHC</w:t>
      </w:r>
      <w:r w:rsidRPr="00393274">
        <w:rPr>
          <w:sz w:val="28"/>
          <w:szCs w:val="28"/>
        </w:rPr>
        <w:t>: Tem (hoặc dấu) chứng nhận đóng trên giấy tờ, tài liệu đề nghị chứng nhận lãnh sự, hợp pháp hóa lãnh sự.</w:t>
      </w:r>
    </w:p>
    <w:p w:rsidR="00EB4387" w:rsidRPr="00393274" w:rsidRDefault="00EB4387" w:rsidP="00EB4387">
      <w:pPr>
        <w:spacing w:before="120" w:after="120"/>
        <w:ind w:firstLine="720"/>
        <w:jc w:val="both"/>
        <w:rPr>
          <w:sz w:val="28"/>
          <w:szCs w:val="28"/>
        </w:rPr>
      </w:pPr>
      <w:r w:rsidRPr="00393274">
        <w:rPr>
          <w:b/>
          <w:bCs/>
          <w:sz w:val="28"/>
          <w:szCs w:val="28"/>
        </w:rPr>
        <w:t>- Phí, lệ phí</w:t>
      </w:r>
      <w:r w:rsidRPr="00393274">
        <w:rPr>
          <w:sz w:val="28"/>
          <w:szCs w:val="28"/>
        </w:rPr>
        <w:t>:</w:t>
      </w:r>
    </w:p>
    <w:p w:rsidR="00EB4387" w:rsidRPr="00393274" w:rsidRDefault="00EB4387" w:rsidP="00EB4387">
      <w:pPr>
        <w:spacing w:before="120" w:after="120"/>
        <w:ind w:firstLine="720"/>
        <w:jc w:val="both"/>
        <w:rPr>
          <w:sz w:val="28"/>
          <w:szCs w:val="28"/>
        </w:rPr>
      </w:pPr>
      <w:r w:rsidRPr="00393274">
        <w:rPr>
          <w:sz w:val="28"/>
          <w:szCs w:val="28"/>
        </w:rPr>
        <w:t>+ Hợp pháp hóa lãnh sự: 30.000 đ/bản/lần.</w:t>
      </w:r>
    </w:p>
    <w:p w:rsidR="00EB4387" w:rsidRPr="00393274" w:rsidRDefault="00EB4387" w:rsidP="00EB4387">
      <w:pPr>
        <w:spacing w:before="120" w:after="120"/>
        <w:ind w:firstLine="720"/>
        <w:jc w:val="both"/>
        <w:rPr>
          <w:sz w:val="28"/>
          <w:szCs w:val="28"/>
        </w:rPr>
      </w:pPr>
      <w:r w:rsidRPr="00393274">
        <w:rPr>
          <w:sz w:val="28"/>
          <w:szCs w:val="28"/>
        </w:rPr>
        <w:t>+ Chứng nhận lãnh sự: 30.000 đ/bản/lần.</w:t>
      </w:r>
    </w:p>
    <w:p w:rsidR="00EB4387" w:rsidRPr="00393274" w:rsidRDefault="00EB4387" w:rsidP="00EB4387">
      <w:pPr>
        <w:spacing w:before="120" w:after="120"/>
        <w:ind w:firstLine="720"/>
        <w:jc w:val="both"/>
        <w:rPr>
          <w:sz w:val="28"/>
          <w:szCs w:val="28"/>
        </w:rPr>
      </w:pPr>
      <w:r w:rsidRPr="00393274">
        <w:rPr>
          <w:sz w:val="28"/>
          <w:szCs w:val="28"/>
        </w:rPr>
        <w:t>+ Phí gửi hồ sơ qua bưu điện: 275.000 đ/01 bưu gửi (đã bao gồm thuế VAT theo Hợp đồng số 29710/CPN ngày 29/7/2010 giữa Cục Lãnh sự (Bộ Ngoại giao) và Công ty Cổ phần Chuyển phát nhanh bưu điện về việc cung cấp và sử dụng các dịch vụ bưu chính).</w:t>
      </w:r>
    </w:p>
    <w:p w:rsidR="00EB4387" w:rsidRPr="00393274" w:rsidRDefault="00EB4387" w:rsidP="00EB4387">
      <w:pPr>
        <w:spacing w:before="120" w:after="120"/>
        <w:ind w:firstLine="720"/>
        <w:jc w:val="both"/>
        <w:rPr>
          <w:sz w:val="28"/>
          <w:szCs w:val="28"/>
        </w:rPr>
      </w:pPr>
      <w:r w:rsidRPr="00393274">
        <w:rPr>
          <w:b/>
          <w:bCs/>
          <w:sz w:val="28"/>
          <w:szCs w:val="28"/>
        </w:rPr>
        <w:t>- Mẫu đơn, mẫu tờ khai</w:t>
      </w:r>
      <w:r w:rsidRPr="00393274">
        <w:rPr>
          <w:sz w:val="28"/>
          <w:szCs w:val="28"/>
        </w:rPr>
        <w:t>: Mẫu LS/HPH-2012/TK</w:t>
      </w:r>
    </w:p>
    <w:p w:rsidR="00EB4387" w:rsidRPr="00393274" w:rsidRDefault="00EB4387" w:rsidP="00EB4387">
      <w:pPr>
        <w:spacing w:before="120" w:after="120"/>
        <w:ind w:firstLine="720"/>
        <w:jc w:val="both"/>
        <w:rPr>
          <w:sz w:val="28"/>
          <w:szCs w:val="28"/>
        </w:rPr>
      </w:pPr>
      <w:r w:rsidRPr="00393274">
        <w:rPr>
          <w:b/>
          <w:bCs/>
          <w:sz w:val="28"/>
          <w:szCs w:val="28"/>
        </w:rPr>
        <w:t>- Yêu cầu hoặc điều kiện để thực hiện TTHC</w:t>
      </w:r>
      <w:r w:rsidRPr="00393274">
        <w:rPr>
          <w:sz w:val="28"/>
          <w:szCs w:val="28"/>
        </w:rPr>
        <w: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i/>
          <w:sz w:val="28"/>
          <w:szCs w:val="28"/>
        </w:rPr>
      </w:pPr>
      <w:r w:rsidRPr="00393274">
        <w:rPr>
          <w:rStyle w:val="Emphasis"/>
          <w:i w:val="0"/>
          <w:sz w:val="28"/>
          <w:szCs w:val="28"/>
          <w:bdr w:val="none" w:sz="0" w:space="0" w:color="auto" w:frame="1"/>
        </w:rPr>
        <w:t>* Các giấy tờ, tài liệu được miễn chứng nhận lãnh sự, hợp pháp hóa lãnh sự</w:t>
      </w:r>
      <w:r w:rsidRPr="00393274">
        <w:rPr>
          <w:i/>
          <w:sz w:val="28"/>
          <w:szCs w:val="28"/>
        </w:rPr>
        <w: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được miễn chứng nhận lãnh sự, hợp pháp hóa lãnh sự theo điều ước quốc tế mà Việt Nam và nước ngoài liên quan đều là thành viên, hoặc theo nguyên tắc có đi có lại.</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được chuyển giao trực tiếp hoặc qua đường ngoại giao giữa cơ quan có thẩm quyền của Việt Nam và cơ quan có thẩm quyền của nước ngoài.</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được miễn chứng nhận lãnh sự, hợp pháp hóa lãnh sự theo quy định của pháp luật Việt Nam.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lastRenderedPageBreak/>
        <w:t>+ Giấy tờ, tài liệu mà cơ quan tiếp nhận của Việt Nam hoặc của nước ngoài không yêu cầu phải hợp pháp hóa lãnh sự, chứng nhận lãnh sự phù hợp với quy định pháp luật tương ứng của Việt Nam hoặc của nước ngoài.</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i/>
          <w:sz w:val="28"/>
          <w:szCs w:val="28"/>
        </w:rPr>
      </w:pPr>
      <w:r w:rsidRPr="00393274">
        <w:rPr>
          <w:rStyle w:val="Emphasis"/>
          <w:i w:val="0"/>
          <w:sz w:val="28"/>
          <w:szCs w:val="28"/>
          <w:bdr w:val="none" w:sz="0" w:space="0" w:color="auto" w:frame="1"/>
        </w:rPr>
        <w:t>* Các giấy tờ, tài liệu không được chứng nhận lãnh sự, hợp pháp hóa lãnh sự</w:t>
      </w:r>
      <w:r w:rsidRPr="00393274">
        <w:rPr>
          <w:i/>
          <w:sz w:val="28"/>
          <w:szCs w:val="28"/>
        </w:rPr>
        <w: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bị sửa chữa, tẩy xóa nhưng không được đính chính theo quy định pháp luật.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trong hồ sơ đề nghị chứng nhận lãnh sự, hợp pháp hóa lãnh sự có các chi tiết trong bản thân giấy tờ, tài liệu đó mâu thuẫn với nhau hoặc mâu thuẫn với giấy tờ, tài liệu khác trong hồ sơ đề nghị chứng nhận lãnh sự, hợp pháp hóa lãnh sự.</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giả mạo hoặc được cấp, chứng nhận sai thẩm quyền theo quy định pháp luật.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đồng thời có con dấu và chữ ký không được đóng trực tiếp và ký trực tiếp trên giấy tờ, tài liệu. Con dấu, chữ ký sao chụp dưới mọi hình thức đều không được coi là con dấu gốc, chữ ký gốc.</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có nội dung vi phạm quyền và lợi ích của Nhà nước Việt Nam, không phù hợp với chủ trương, chính sách của Nhà nước Việt Nam hoặc các trường hợp khác có thể gây bất lợi cho Nhà nước Việt Nam.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i/>
          <w:sz w:val="28"/>
          <w:szCs w:val="28"/>
        </w:rPr>
      </w:pPr>
      <w:r w:rsidRPr="00393274">
        <w:rPr>
          <w:rStyle w:val="Emphasis"/>
          <w:i w:val="0"/>
          <w:sz w:val="28"/>
          <w:szCs w:val="28"/>
          <w:bdr w:val="none" w:sz="0" w:space="0" w:color="auto" w:frame="1"/>
        </w:rPr>
        <w:t>* Yêu cầu cụ thể đối với các giấy tờ, tài liệu đề nghị chứng nhận lãnh sự</w:t>
      </w:r>
      <w:r w:rsidRPr="00393274">
        <w:rPr>
          <w:i/>
          <w:sz w:val="28"/>
          <w:szCs w:val="28"/>
        </w:rPr>
        <w: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xml:space="preserve"> a. Là giấy tờ, tài liệu của Việt Nam để được công nhận và sử dụng ở nước ngoài.</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xml:space="preserve"> b. Giấy tờ, tài liệu có thể đề nghị được chứng nhận lãnh sự là giấy tờ, tài liệu được lập, công chứng, chứng thực, chứng nhận bởi:</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Các cơ quan thuộc Quốc hội, Chủ tịch nước, Chính phủ, Toà án, Viện Kiểm sát; các cơ quan hành chính nhà nước Trung ương và địa phương.</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Cơ quan Trung ương của Đảng Cộng sản Việt Nam, Ủy ban Trung ương Mặt trận Tổ quốc Việt Nam, Tổng Liên đoàn Lao động Việt Nam, Hội Liên hiệp Phụ nữ Việt Nam, Trung ương Đoàn Thanh niên Cộng sản Hồ Chí Minh, Hội Nông dân Việt Nam, Hội Cựu chiến binh Việt Nam, Liên hiệp các tổ chức Hữu nghị Việt Nam, Liên hiệp các Hội Văn học nghệ thuật Việt Nam, Liên hiệp các Hội Khoa học và Kỹ thuật Việt Nam, Liên minh Hợp tác xã Việt Nam, Phòng Thương mại và Công nghiệp Việt Nam;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Các tổ chức hành nghề công chứng của Việt Nam;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do cơ quan, tổ chức khác cấp, chứng nhận theo quy định của pháp luật bao gồm: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Văn bằng, chứng chỉ giáo dục, đào tạo;</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Chứng nhận y tế;</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lastRenderedPageBreak/>
        <w:t>+ Phiếu lý lịch tư pháp;</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Giấy tờ, tài liệu khác có thể được chứng nhận lãnh sự theo quy định của pháp luật.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c. Mẫu con dấu, mẫu chữ ký và chức danh của các cơ quan và người có thẩm quyền nêu tại điểm 10.3.b phải được giới thiệu trước cho Bộ Ngoại giao.</w:t>
      </w:r>
    </w:p>
    <w:p w:rsidR="00EB4387" w:rsidRPr="00393274" w:rsidRDefault="00EB4387" w:rsidP="00EB4387">
      <w:pPr>
        <w:pStyle w:val="NormalWeb"/>
        <w:shd w:val="clear" w:color="auto" w:fill="FFFFFF"/>
        <w:spacing w:before="120" w:beforeAutospacing="0" w:after="120" w:afterAutospacing="0"/>
        <w:ind w:left="720"/>
        <w:jc w:val="both"/>
        <w:textAlignment w:val="baseline"/>
        <w:rPr>
          <w:i/>
          <w:sz w:val="28"/>
          <w:szCs w:val="28"/>
        </w:rPr>
      </w:pPr>
      <w:r w:rsidRPr="00393274">
        <w:rPr>
          <w:rStyle w:val="Emphasis"/>
          <w:i w:val="0"/>
          <w:sz w:val="28"/>
          <w:szCs w:val="28"/>
          <w:bdr w:val="none" w:sz="0" w:space="0" w:color="auto" w:frame="1"/>
        </w:rPr>
        <w:t>* Yêu cầu cụ thể đối với giấy tờ, tài liệu đề nghị hợp pháp hóa lãnh sự</w:t>
      </w:r>
      <w:r w:rsidRPr="00393274">
        <w:rPr>
          <w:i/>
          <w:sz w:val="28"/>
          <w:szCs w:val="28"/>
        </w:rPr>
        <w:t>:</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Là giấy tờ, tài liệu của nước ngoài để được công nhận và sử dụng ở Việt Nam.</w:t>
      </w:r>
    </w:p>
    <w:p w:rsidR="00EB4387" w:rsidRPr="00393274" w:rsidRDefault="00EB4387" w:rsidP="00EB4387">
      <w:pPr>
        <w:pStyle w:val="NormalWeb"/>
        <w:shd w:val="clear" w:color="auto" w:fill="FFFFFF"/>
        <w:spacing w:before="120" w:beforeAutospacing="0" w:after="120" w:afterAutospacing="0"/>
        <w:ind w:firstLine="720"/>
        <w:jc w:val="both"/>
        <w:textAlignment w:val="baseline"/>
        <w:rPr>
          <w:sz w:val="28"/>
          <w:szCs w:val="28"/>
        </w:rPr>
      </w:pPr>
      <w:r w:rsidRPr="00393274">
        <w:rPr>
          <w:sz w:val="28"/>
          <w:szCs w:val="28"/>
        </w:rPr>
        <w:t>- Được cơ quan đại diện ngoại giao, cơ quan lãnh sự hoặc cơ quan khác được ủy quyền thực hiện chức năng lãnh sự của nước ngoài cấp, chứng nhận.</w:t>
      </w:r>
    </w:p>
    <w:p w:rsidR="00EB4387" w:rsidRPr="00393274" w:rsidRDefault="00EB4387" w:rsidP="00EB4387">
      <w:pPr>
        <w:spacing w:before="120" w:after="120"/>
        <w:ind w:firstLine="709"/>
        <w:jc w:val="both"/>
        <w:rPr>
          <w:sz w:val="28"/>
          <w:szCs w:val="28"/>
        </w:rPr>
      </w:pPr>
      <w:r w:rsidRPr="00393274">
        <w:rPr>
          <w:sz w:val="28"/>
          <w:szCs w:val="28"/>
        </w:rPr>
        <w:t>- Mẫu con dấu, mẫu chữ ký và chức danh của các cơ quan và người có thẩm quyền của nước ngoài phải được giới thiệu trước cho Bộ Ngoại giao.</w:t>
      </w:r>
    </w:p>
    <w:p w:rsidR="00EB4387" w:rsidRPr="00393274" w:rsidRDefault="00EB4387" w:rsidP="00EB4387">
      <w:pPr>
        <w:spacing w:before="120" w:after="120"/>
        <w:ind w:firstLine="709"/>
        <w:jc w:val="both"/>
        <w:rPr>
          <w:sz w:val="28"/>
          <w:szCs w:val="28"/>
        </w:rPr>
      </w:pPr>
      <w:r w:rsidRPr="00393274">
        <w:rPr>
          <w:sz w:val="28"/>
          <w:szCs w:val="28"/>
        </w:rPr>
        <w:t xml:space="preserve">- </w:t>
      </w:r>
      <w:r w:rsidRPr="00393274">
        <w:rPr>
          <w:b/>
          <w:bCs/>
          <w:sz w:val="28"/>
          <w:szCs w:val="28"/>
        </w:rPr>
        <w:t>Căn cứ pháp lý của TTHC</w:t>
      </w:r>
      <w:r w:rsidRPr="00393274">
        <w:rPr>
          <w:sz w:val="28"/>
          <w:szCs w:val="28"/>
        </w:rPr>
        <w:t>:</w:t>
      </w:r>
    </w:p>
    <w:p w:rsidR="00EB4387" w:rsidRPr="00393274" w:rsidRDefault="00EB4387" w:rsidP="00EB4387">
      <w:pPr>
        <w:shd w:val="clear" w:color="auto" w:fill="FFFFFF"/>
        <w:spacing w:before="120" w:after="120"/>
        <w:ind w:firstLine="709"/>
        <w:jc w:val="both"/>
        <w:rPr>
          <w:color w:val="000000"/>
          <w:sz w:val="28"/>
          <w:szCs w:val="28"/>
        </w:rPr>
      </w:pPr>
      <w:r w:rsidRPr="00393274">
        <w:rPr>
          <w:color w:val="000000"/>
          <w:sz w:val="28"/>
          <w:szCs w:val="28"/>
          <w:lang w:val="en"/>
        </w:rPr>
        <w:t>+ Luật C</w:t>
      </w:r>
      <w:r w:rsidRPr="00393274">
        <w:rPr>
          <w:color w:val="000000"/>
          <w:sz w:val="28"/>
          <w:szCs w:val="28"/>
          <w:lang w:val="vi-VN"/>
        </w:rPr>
        <w:t>ơ quan đại diện nước Cộng h</w:t>
      </w:r>
      <w:r w:rsidRPr="00393274">
        <w:rPr>
          <w:color w:val="000000"/>
          <w:sz w:val="28"/>
          <w:szCs w:val="28"/>
        </w:rPr>
        <w:t>òa xã hội chủ nghĩa Việt Nam ở n</w:t>
      </w:r>
      <w:r w:rsidRPr="00393274">
        <w:rPr>
          <w:color w:val="000000"/>
          <w:sz w:val="28"/>
          <w:szCs w:val="28"/>
          <w:lang w:val="vi-VN"/>
        </w:rPr>
        <w:t>ước ngoài ngày 18/6/2009.</w:t>
      </w:r>
    </w:p>
    <w:p w:rsidR="00EB4387" w:rsidRPr="00393274" w:rsidRDefault="00EB4387" w:rsidP="00EB4387">
      <w:pPr>
        <w:shd w:val="clear" w:color="auto" w:fill="FFFFFF"/>
        <w:spacing w:before="120" w:after="120"/>
        <w:ind w:firstLine="709"/>
        <w:jc w:val="both"/>
        <w:rPr>
          <w:color w:val="000000"/>
          <w:sz w:val="28"/>
          <w:szCs w:val="28"/>
        </w:rPr>
      </w:pPr>
      <w:r w:rsidRPr="00393274">
        <w:rPr>
          <w:color w:val="000000"/>
          <w:sz w:val="28"/>
          <w:szCs w:val="28"/>
          <w:lang w:val="en"/>
        </w:rPr>
        <w:t>+ Nghị định số 111/2011/NĐ-CP ngày 05/12/2011 của Chính phủ về chứng nhận lãnh sự, hợp pháp hóa lãnh sự.</w:t>
      </w:r>
    </w:p>
    <w:p w:rsidR="00EB4387" w:rsidRPr="00393274" w:rsidRDefault="00EB4387" w:rsidP="00EB4387">
      <w:pPr>
        <w:shd w:val="clear" w:color="auto" w:fill="FFFFFF"/>
        <w:spacing w:before="120" w:after="120"/>
        <w:ind w:firstLine="709"/>
        <w:jc w:val="both"/>
        <w:rPr>
          <w:color w:val="000000"/>
          <w:sz w:val="28"/>
          <w:szCs w:val="28"/>
        </w:rPr>
      </w:pPr>
      <w:r w:rsidRPr="00393274">
        <w:rPr>
          <w:color w:val="000000"/>
          <w:sz w:val="28"/>
          <w:szCs w:val="28"/>
          <w:lang w:val="en"/>
        </w:rPr>
        <w:t>+ Thông t</w:t>
      </w:r>
      <w:r w:rsidRPr="00393274">
        <w:rPr>
          <w:color w:val="000000"/>
          <w:sz w:val="28"/>
          <w:szCs w:val="28"/>
          <w:lang w:val="vi-VN"/>
        </w:rPr>
        <w:t>ư số 01/2012/TT-BNG ngày 20/3/2012 của Bộ Ngoại giao hướng dẫn thực hiện một số quy định của Nghị định số 111/2011/NĐ-CP ngày 5/12/2011 của Chính phủ về chứng nhận l</w:t>
      </w:r>
      <w:r w:rsidRPr="00393274">
        <w:rPr>
          <w:color w:val="000000"/>
          <w:sz w:val="28"/>
          <w:szCs w:val="28"/>
        </w:rPr>
        <w:t>ãnh sự, hợp pháp hóa lãnh sự.</w:t>
      </w:r>
    </w:p>
    <w:p w:rsidR="00EB4387" w:rsidRPr="00393274" w:rsidRDefault="00EB4387" w:rsidP="00EB4387">
      <w:pPr>
        <w:shd w:val="clear" w:color="auto" w:fill="FFFFFF"/>
        <w:spacing w:before="120" w:after="120"/>
        <w:ind w:firstLine="709"/>
        <w:jc w:val="both"/>
        <w:rPr>
          <w:color w:val="000000"/>
          <w:sz w:val="28"/>
          <w:szCs w:val="28"/>
        </w:rPr>
      </w:pPr>
      <w:r w:rsidRPr="00393274">
        <w:rPr>
          <w:color w:val="000000"/>
          <w:sz w:val="28"/>
          <w:szCs w:val="28"/>
          <w:lang w:val="en"/>
        </w:rPr>
        <w:t>+ Thông t</w:t>
      </w:r>
      <w:r w:rsidRPr="00393274">
        <w:rPr>
          <w:color w:val="000000"/>
          <w:sz w:val="28"/>
          <w:szCs w:val="28"/>
          <w:lang w:val="vi-VN"/>
        </w:rPr>
        <w:t>ư số 36/2004/TT-BTC ngày 26/04/2004 của Bộ Tài chính quy định chế độ thu, nộp và quản l</w:t>
      </w:r>
      <w:r w:rsidRPr="00393274">
        <w:rPr>
          <w:color w:val="000000"/>
          <w:sz w:val="28"/>
          <w:szCs w:val="28"/>
        </w:rPr>
        <w:t>ý sử dụng lệ phí hợp pháp hóa, chứng nhận lãnh sự.</w:t>
      </w:r>
    </w:p>
    <w:p w:rsidR="00EB4387" w:rsidRPr="00393274" w:rsidRDefault="00EB4387" w:rsidP="00EB4387">
      <w:pPr>
        <w:shd w:val="clear" w:color="auto" w:fill="FFFFFF"/>
        <w:spacing w:before="120" w:after="120"/>
        <w:ind w:firstLine="709"/>
        <w:jc w:val="both"/>
        <w:rPr>
          <w:color w:val="000000"/>
          <w:sz w:val="28"/>
          <w:szCs w:val="28"/>
        </w:rPr>
      </w:pPr>
      <w:r w:rsidRPr="00393274">
        <w:rPr>
          <w:color w:val="000000"/>
          <w:sz w:val="28"/>
          <w:szCs w:val="28"/>
          <w:lang w:val="en"/>
        </w:rPr>
        <w:t>+ Thông t</w:t>
      </w:r>
      <w:r w:rsidRPr="00393274">
        <w:rPr>
          <w:color w:val="000000"/>
          <w:sz w:val="28"/>
          <w:szCs w:val="28"/>
          <w:lang w:val="vi-VN"/>
        </w:rPr>
        <w:t>ư số 98/2011/TT-BTC ngày 05/7/2011 của Bộ Tài chính sửa đổi, bổ sung Thông tư số 36/2004/TT-BTC ngày 26/4/2004 của Bộ Tài chính quy định chế độ thu, nộp và quản l</w:t>
      </w:r>
      <w:r w:rsidRPr="00393274">
        <w:rPr>
          <w:color w:val="000000"/>
          <w:sz w:val="28"/>
          <w:szCs w:val="28"/>
        </w:rPr>
        <w:t>ý sử dụng lệ phí hợp pháp hóa, chứng nhận lãnh sự.</w:t>
      </w:r>
    </w:p>
    <w:p w:rsidR="00EB4387" w:rsidRDefault="00EB4387" w:rsidP="00EB4387">
      <w:pPr>
        <w:spacing w:before="120" w:after="120"/>
        <w:ind w:firstLine="709"/>
        <w:jc w:val="both"/>
        <w:rPr>
          <w:color w:val="000000"/>
          <w:sz w:val="28"/>
          <w:szCs w:val="28"/>
        </w:rPr>
      </w:pPr>
      <w:r w:rsidRPr="00393274">
        <w:rPr>
          <w:color w:val="000000"/>
          <w:sz w:val="28"/>
          <w:szCs w:val="28"/>
          <w:lang w:val="en"/>
        </w:rPr>
        <w:t>+ Quyết định số 445/QĐ-BNG ngày 26/02/2015 của Bộ tr</w:t>
      </w:r>
      <w:r w:rsidRPr="00393274">
        <w:rPr>
          <w:color w:val="000000"/>
          <w:sz w:val="28"/>
          <w:szCs w:val="28"/>
          <w:lang w:val="vi-VN"/>
        </w:rPr>
        <w:t>ưởng Bộ Ngoại giao ủy quyền</w:t>
      </w:r>
      <w:r w:rsidRPr="00393274">
        <w:rPr>
          <w:color w:val="000000"/>
          <w:sz w:val="28"/>
          <w:szCs w:val="28"/>
        </w:rPr>
        <w:t xml:space="preserve"> cho Sở Ngoại vụ Bình Dương</w:t>
      </w:r>
      <w:r w:rsidRPr="00393274">
        <w:rPr>
          <w:color w:val="000000"/>
          <w:sz w:val="28"/>
          <w:szCs w:val="28"/>
          <w:lang w:val="vi-VN"/>
        </w:rPr>
        <w:t xml:space="preserve"> tiếp nhận hồ sơ đề nghị chứng nhận l</w:t>
      </w:r>
      <w:r w:rsidRPr="00393274">
        <w:rPr>
          <w:color w:val="000000"/>
          <w:sz w:val="28"/>
          <w:szCs w:val="28"/>
        </w:rPr>
        <w:t>ãnh sự, hợp pháp hóa lãnh sự và trả kết quả tại địa phương./.</w:t>
      </w:r>
    </w:p>
    <w:p w:rsidR="00376C7D" w:rsidRDefault="00376C7D" w:rsidP="00EB4387">
      <w:pPr>
        <w:spacing w:before="120" w:after="120"/>
        <w:ind w:firstLine="709"/>
        <w:jc w:val="both"/>
        <w:rPr>
          <w:color w:val="000000"/>
          <w:sz w:val="28"/>
          <w:szCs w:val="28"/>
        </w:rPr>
      </w:pPr>
    </w:p>
    <w:p w:rsidR="00376C7D" w:rsidRDefault="00376C7D" w:rsidP="00EB4387">
      <w:pPr>
        <w:spacing w:before="120" w:after="120"/>
        <w:ind w:firstLine="709"/>
        <w:jc w:val="both"/>
        <w:rPr>
          <w:color w:val="000000"/>
          <w:sz w:val="28"/>
          <w:szCs w:val="28"/>
        </w:rPr>
      </w:pPr>
    </w:p>
    <w:p w:rsidR="00376C7D" w:rsidRDefault="00376C7D" w:rsidP="00EB4387">
      <w:pPr>
        <w:spacing w:before="120" w:after="120"/>
        <w:ind w:firstLine="709"/>
        <w:jc w:val="both"/>
        <w:rPr>
          <w:color w:val="000000"/>
          <w:sz w:val="28"/>
          <w:szCs w:val="28"/>
        </w:rPr>
      </w:pPr>
    </w:p>
    <w:p w:rsidR="00376C7D" w:rsidRDefault="00376C7D" w:rsidP="00EB4387">
      <w:pPr>
        <w:spacing w:before="120" w:after="120"/>
        <w:ind w:firstLine="709"/>
        <w:jc w:val="both"/>
        <w:rPr>
          <w:color w:val="000000"/>
          <w:sz w:val="28"/>
          <w:szCs w:val="28"/>
        </w:rPr>
      </w:pPr>
    </w:p>
    <w:p w:rsidR="00376C7D" w:rsidRDefault="00376C7D" w:rsidP="00EB4387">
      <w:pPr>
        <w:spacing w:before="120" w:after="120"/>
        <w:ind w:firstLine="709"/>
        <w:jc w:val="both"/>
        <w:rPr>
          <w:color w:val="000000"/>
          <w:sz w:val="28"/>
          <w:szCs w:val="28"/>
        </w:rPr>
      </w:pPr>
    </w:p>
    <w:p w:rsidR="00376C7D" w:rsidRDefault="00376C7D" w:rsidP="00EB4387">
      <w:pPr>
        <w:spacing w:before="120" w:after="120"/>
        <w:ind w:firstLine="709"/>
        <w:jc w:val="both"/>
        <w:rPr>
          <w:color w:val="000000"/>
          <w:sz w:val="28"/>
          <w:szCs w:val="28"/>
        </w:rPr>
      </w:pPr>
    </w:p>
    <w:p w:rsidR="00376C7D" w:rsidRPr="00393274" w:rsidRDefault="00376C7D" w:rsidP="00EB4387">
      <w:pPr>
        <w:spacing w:before="120" w:after="120"/>
        <w:ind w:firstLine="709"/>
        <w:jc w:val="both"/>
        <w:rPr>
          <w:color w:val="000000"/>
          <w:sz w:val="28"/>
          <w:szCs w:val="28"/>
        </w:rPr>
      </w:pPr>
    </w:p>
    <w:p w:rsidR="00EB4387" w:rsidRPr="00F9509D" w:rsidRDefault="00EB4387" w:rsidP="00EB4387">
      <w:pPr>
        <w:jc w:val="right"/>
      </w:pPr>
      <w:r w:rsidRPr="00F9509D">
        <w:lastRenderedPageBreak/>
        <w:t>Mẫu LS/HPH-2012/TK</w:t>
      </w:r>
    </w:p>
    <w:p w:rsidR="00EB4387" w:rsidRPr="00F9509D" w:rsidRDefault="00EB4387" w:rsidP="00EB4387">
      <w:pPr>
        <w:jc w:val="right"/>
        <w:rPr>
          <w:b/>
          <w:i/>
          <w:lang w:eastAsia="ko-KR"/>
        </w:rPr>
      </w:pPr>
      <w:r w:rsidRPr="00F9509D">
        <w:rPr>
          <w:i/>
        </w:rPr>
        <w:t>Form LS/HPH-2012/TK</w:t>
      </w:r>
    </w:p>
    <w:p w:rsidR="00EB4387" w:rsidRPr="00F9509D" w:rsidRDefault="00EB4387" w:rsidP="00EB4387">
      <w:pPr>
        <w:jc w:val="center"/>
        <w:rPr>
          <w:b/>
          <w:lang w:eastAsia="ko-KR"/>
        </w:rPr>
      </w:pPr>
    </w:p>
    <w:p w:rsidR="00EB4387" w:rsidRPr="00F9509D" w:rsidRDefault="00EB4387" w:rsidP="00EB4387">
      <w:pPr>
        <w:jc w:val="center"/>
        <w:rPr>
          <w:b/>
        </w:rPr>
      </w:pPr>
      <w:r w:rsidRPr="00F9509D">
        <w:rPr>
          <w:rFonts w:hint="eastAsia"/>
          <w:b/>
          <w:lang w:eastAsia="ko-KR"/>
        </w:rPr>
        <w:t>TỜ KHAI</w:t>
      </w:r>
      <w:r w:rsidRPr="00F9509D">
        <w:rPr>
          <w:b/>
          <w:lang w:eastAsia="ko-KR"/>
        </w:rPr>
        <w:t xml:space="preserve"> </w:t>
      </w:r>
      <w:r w:rsidRPr="00F9509D">
        <w:rPr>
          <w:b/>
        </w:rPr>
        <w:t>CH</w:t>
      </w:r>
      <w:r w:rsidRPr="00F9509D">
        <w:rPr>
          <w:b/>
          <w:lang w:val="vi-VN"/>
        </w:rPr>
        <w:t>ỨNG NHẬN</w:t>
      </w:r>
      <w:r w:rsidRPr="00F9509D">
        <w:rPr>
          <w:rFonts w:hint="eastAsia"/>
          <w:b/>
          <w:lang w:val="vi-VN" w:eastAsia="ko-KR"/>
        </w:rPr>
        <w:t>/</w:t>
      </w:r>
      <w:r w:rsidRPr="00F9509D">
        <w:rPr>
          <w:b/>
        </w:rPr>
        <w:t xml:space="preserve"> HỢP PHÁP HOÁ</w:t>
      </w:r>
      <w:r w:rsidRPr="00F9509D">
        <w:rPr>
          <w:b/>
          <w:lang w:val="vi-VN"/>
        </w:rPr>
        <w:t xml:space="preserve"> LÃNH SỰ</w:t>
      </w:r>
      <w:r w:rsidRPr="00F9509D">
        <w:rPr>
          <w:b/>
        </w:rPr>
        <w:t xml:space="preserve"> </w:t>
      </w:r>
    </w:p>
    <w:p w:rsidR="00EB4387" w:rsidRPr="00F9509D" w:rsidRDefault="00EB4387" w:rsidP="00EB4387">
      <w:pPr>
        <w:jc w:val="center"/>
        <w:rPr>
          <w:lang w:eastAsia="ko-KR"/>
        </w:rPr>
      </w:pPr>
      <w:r w:rsidRPr="00F9509D">
        <w:rPr>
          <w:i/>
          <w:lang w:eastAsia="ko-KR"/>
        </w:rPr>
        <w:t>Application</w:t>
      </w:r>
      <w:r w:rsidRPr="00F9509D">
        <w:t xml:space="preserve"> </w:t>
      </w:r>
      <w:r w:rsidRPr="00F9509D">
        <w:rPr>
          <w:i/>
          <w:lang w:eastAsia="ko-KR"/>
        </w:rPr>
        <w:t>f</w:t>
      </w:r>
      <w:r w:rsidRPr="00F9509D">
        <w:rPr>
          <w:i/>
        </w:rPr>
        <w:t xml:space="preserve">or consular </w:t>
      </w:r>
      <w:r w:rsidRPr="00F9509D">
        <w:rPr>
          <w:rFonts w:hint="eastAsia"/>
          <w:i/>
          <w:lang w:eastAsia="ko-KR"/>
        </w:rPr>
        <w:t>authentication</w:t>
      </w:r>
    </w:p>
    <w:p w:rsidR="00EB4387" w:rsidRPr="00F9509D" w:rsidRDefault="00EB4387" w:rsidP="00EB4387">
      <w:pPr>
        <w:jc w:val="center"/>
        <w:rPr>
          <w:rFonts w:ascii=".VnTimeH" w:hAnsi=".VnTimeH"/>
          <w:i/>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544"/>
        <w:gridCol w:w="720"/>
        <w:gridCol w:w="3420"/>
      </w:tblGrid>
      <w:tr w:rsidR="00EB4387" w:rsidRPr="00F9509D" w:rsidTr="00EB4387">
        <w:tc>
          <w:tcPr>
            <w:tcW w:w="396" w:type="dxa"/>
            <w:tcBorders>
              <w:top w:val="nil"/>
              <w:left w:val="nil"/>
              <w:bottom w:val="nil"/>
              <w:right w:val="nil"/>
            </w:tcBorders>
          </w:tcPr>
          <w:p w:rsidR="00EB4387" w:rsidRPr="00F9509D" w:rsidRDefault="00EB4387" w:rsidP="00EB4387">
            <w:pPr>
              <w:jc w:val="center"/>
              <w:rPr>
                <w:b/>
              </w:rPr>
            </w:pPr>
          </w:p>
          <w:p w:rsidR="00EB4387" w:rsidRPr="00F9509D" w:rsidRDefault="00EB4387" w:rsidP="00EB4387">
            <w:pPr>
              <w:jc w:val="center"/>
            </w:pPr>
            <w:r w:rsidRPr="00F9509D">
              <w:t>1.</w:t>
            </w:r>
          </w:p>
          <w:p w:rsidR="00EB4387" w:rsidRPr="00F9509D" w:rsidRDefault="00EB4387" w:rsidP="00EB4387">
            <w:pPr>
              <w:jc w:val="center"/>
              <w:rPr>
                <w:b/>
              </w:rPr>
            </w:pPr>
          </w:p>
        </w:tc>
        <w:tc>
          <w:tcPr>
            <w:tcW w:w="9684" w:type="dxa"/>
            <w:gridSpan w:val="3"/>
            <w:tcBorders>
              <w:top w:val="nil"/>
              <w:left w:val="nil"/>
              <w:bottom w:val="nil"/>
              <w:right w:val="nil"/>
            </w:tcBorders>
          </w:tcPr>
          <w:p w:rsidR="00EB4387" w:rsidRPr="00F9509D" w:rsidRDefault="00EB4387" w:rsidP="00EB4387"/>
          <w:p w:rsidR="00EB4387" w:rsidRPr="00F9509D" w:rsidRDefault="00EB4387" w:rsidP="00EB4387">
            <w:pPr>
              <w:rPr>
                <w:lang w:eastAsia="ko-KR"/>
              </w:rPr>
            </w:pPr>
            <w:r w:rsidRPr="00F9509D">
              <w:t>Họ</w:t>
            </w:r>
            <w:r w:rsidRPr="00F9509D">
              <w:rPr>
                <w:rFonts w:hint="eastAsia"/>
                <w:lang w:eastAsia="ko-KR"/>
              </w:rPr>
              <w:t xml:space="preserve"> và</w:t>
            </w:r>
            <w:r w:rsidRPr="00F9509D">
              <w:t xml:space="preserve"> tên người nộp hồ sơ: . . . . . . . . . . . . . . . . . . . . . . . . . . . . . . . . . . . . . . . . . . . . . . . . . . . . . . . .</w:t>
            </w:r>
          </w:p>
          <w:p w:rsidR="00EB4387" w:rsidRPr="00F9509D" w:rsidRDefault="00EB4387" w:rsidP="00EB4387">
            <w:pPr>
              <w:rPr>
                <w:i/>
                <w:lang w:eastAsia="ko-KR"/>
              </w:rPr>
            </w:pPr>
            <w:r w:rsidRPr="00F9509D">
              <w:rPr>
                <w:i/>
              </w:rPr>
              <w:t>Full name of the applicant</w:t>
            </w:r>
          </w:p>
        </w:tc>
      </w:tr>
      <w:tr w:rsidR="00EB4387" w:rsidRPr="00F9509D" w:rsidTr="00EB4387">
        <w:tc>
          <w:tcPr>
            <w:tcW w:w="396" w:type="dxa"/>
            <w:tcBorders>
              <w:top w:val="nil"/>
              <w:left w:val="nil"/>
              <w:bottom w:val="nil"/>
              <w:right w:val="nil"/>
            </w:tcBorders>
          </w:tcPr>
          <w:p w:rsidR="00EB4387" w:rsidRPr="00F9509D" w:rsidRDefault="00EB4387" w:rsidP="00EB4387">
            <w:pPr>
              <w:jc w:val="center"/>
            </w:pPr>
            <w:r w:rsidRPr="00F9509D">
              <w:t>2.</w:t>
            </w:r>
          </w:p>
        </w:tc>
        <w:tc>
          <w:tcPr>
            <w:tcW w:w="6264" w:type="dxa"/>
            <w:gridSpan w:val="2"/>
            <w:tcBorders>
              <w:top w:val="nil"/>
              <w:left w:val="nil"/>
              <w:bottom w:val="nil"/>
              <w:right w:val="nil"/>
            </w:tcBorders>
          </w:tcPr>
          <w:p w:rsidR="00EB4387" w:rsidRPr="00F9509D" w:rsidRDefault="00EB4387" w:rsidP="00EB4387">
            <w:r w:rsidRPr="00F9509D">
              <w:t xml:space="preserve">Số CMND/Hộ chiếu/Giấy tờ thay thế hộ chiếu: </w:t>
            </w:r>
          </w:p>
          <w:p w:rsidR="00EB4387" w:rsidRPr="00F9509D" w:rsidRDefault="00EB4387" w:rsidP="00EB4387">
            <w:pPr>
              <w:rPr>
                <w:i/>
              </w:rPr>
            </w:pPr>
            <w:r w:rsidRPr="00F9509D">
              <w:rPr>
                <w:i/>
              </w:rPr>
              <w:t>ID/Passport/Travel Document No.:</w:t>
            </w:r>
          </w:p>
          <w:p w:rsidR="00EB4387" w:rsidRPr="00F9509D" w:rsidRDefault="00EB4387" w:rsidP="00EB4387">
            <w:pPr>
              <w:rPr>
                <w:lang w:eastAsia="ko-KR"/>
              </w:rPr>
            </w:pPr>
            <w:r w:rsidRPr="00F9509D">
              <w:t xml:space="preserve">. . . . . . . . . . . </w:t>
            </w:r>
            <w:r w:rsidRPr="00F9509D">
              <w:rPr>
                <w:rFonts w:hint="eastAsia"/>
                <w:lang w:eastAsia="ko-KR"/>
              </w:rPr>
              <w:t>.</w:t>
            </w:r>
            <w:r w:rsidRPr="00F9509D">
              <w:t xml:space="preserve"> . . . . . . . . . . . . . . . . . . . . . . . . . . . . . . . . . . . . . .</w:t>
            </w:r>
          </w:p>
        </w:tc>
        <w:tc>
          <w:tcPr>
            <w:tcW w:w="3420" w:type="dxa"/>
            <w:tcBorders>
              <w:top w:val="nil"/>
              <w:left w:val="nil"/>
              <w:bottom w:val="nil"/>
              <w:right w:val="nil"/>
            </w:tcBorders>
          </w:tcPr>
          <w:p w:rsidR="00EB4387" w:rsidRPr="00F9509D" w:rsidRDefault="00EB4387" w:rsidP="00EB4387">
            <w:pPr>
              <w:rPr>
                <w:i/>
                <w:lang w:eastAsia="ko-KR"/>
              </w:rPr>
            </w:pPr>
            <w:r w:rsidRPr="00F9509D">
              <w:rPr>
                <w:lang w:eastAsia="ko-KR"/>
              </w:rPr>
              <w:t>Ngày cấp:</w:t>
            </w:r>
            <w:r w:rsidRPr="00F9509D">
              <w:rPr>
                <w:i/>
                <w:lang w:eastAsia="ko-KR"/>
              </w:rPr>
              <w:t xml:space="preserve"> </w:t>
            </w:r>
            <w:r w:rsidRPr="00F9509D">
              <w:t>. . . . . . . . . . . . . . . . .</w:t>
            </w:r>
          </w:p>
          <w:p w:rsidR="00EB4387" w:rsidRPr="00F9509D" w:rsidRDefault="00EB4387" w:rsidP="00EB4387">
            <w:pPr>
              <w:rPr>
                <w:i/>
              </w:rPr>
            </w:pPr>
            <w:r w:rsidRPr="00F9509D">
              <w:rPr>
                <w:i/>
                <w:lang w:eastAsia="ko-KR"/>
              </w:rPr>
              <w:t xml:space="preserve">Date of issue </w:t>
            </w:r>
            <w:r w:rsidRPr="00F9509D">
              <w:rPr>
                <w:i/>
              </w:rPr>
              <w:t xml:space="preserve">(dd/mm/yyyy)                                        </w:t>
            </w:r>
          </w:p>
        </w:tc>
      </w:tr>
      <w:tr w:rsidR="00EB4387" w:rsidRPr="00F9509D" w:rsidTr="00EB4387">
        <w:tc>
          <w:tcPr>
            <w:tcW w:w="396" w:type="dxa"/>
            <w:tcBorders>
              <w:top w:val="nil"/>
              <w:left w:val="nil"/>
              <w:bottom w:val="nil"/>
              <w:right w:val="nil"/>
            </w:tcBorders>
          </w:tcPr>
          <w:p w:rsidR="00EB4387" w:rsidRPr="00F9509D" w:rsidRDefault="00EB4387" w:rsidP="00EB4387">
            <w:pPr>
              <w:rPr>
                <w:lang w:eastAsia="ko-KR"/>
              </w:rPr>
            </w:pPr>
            <w:r w:rsidRPr="00F9509D">
              <w:rPr>
                <w:rFonts w:hint="eastAsia"/>
                <w:lang w:eastAsia="ko-KR"/>
              </w:rPr>
              <w:t>3.</w:t>
            </w:r>
          </w:p>
        </w:tc>
        <w:tc>
          <w:tcPr>
            <w:tcW w:w="9684" w:type="dxa"/>
            <w:gridSpan w:val="3"/>
            <w:tcBorders>
              <w:top w:val="nil"/>
              <w:left w:val="nil"/>
              <w:bottom w:val="nil"/>
              <w:right w:val="nil"/>
            </w:tcBorders>
          </w:tcPr>
          <w:p w:rsidR="00EB4387" w:rsidRPr="00F9509D" w:rsidRDefault="00EB4387" w:rsidP="00EB4387">
            <w:pPr>
              <w:rPr>
                <w:lang w:eastAsia="ko-KR"/>
              </w:rPr>
            </w:pPr>
            <w:r w:rsidRPr="00F9509D">
              <w:rPr>
                <w:rFonts w:hint="eastAsia"/>
                <w:lang w:eastAsia="ko-KR"/>
              </w:rPr>
              <w:t>Địa chỉ liên lạc:</w:t>
            </w:r>
            <w:r w:rsidRPr="00F9509D">
              <w:rPr>
                <w:lang w:eastAsia="ko-KR"/>
              </w:rPr>
              <w:t xml:space="preserve"> </w:t>
            </w:r>
            <w:r w:rsidRPr="00F9509D">
              <w:t>. . . . . . . . . . . . . . . . . . . . . . . . . . . . . . . . . . . . . . . . . . . . . . . . . . . . . . . . . . . . . . . . .</w:t>
            </w:r>
          </w:p>
          <w:p w:rsidR="00EB4387" w:rsidRPr="00F9509D" w:rsidRDefault="00EB4387" w:rsidP="00EB4387">
            <w:pPr>
              <w:rPr>
                <w:i/>
              </w:rPr>
            </w:pPr>
            <w:r w:rsidRPr="00F9509D">
              <w:rPr>
                <w:i/>
                <w:lang w:eastAsia="ko-KR"/>
              </w:rPr>
              <w:t>Contact a</w:t>
            </w:r>
            <w:r w:rsidRPr="00F9509D">
              <w:rPr>
                <w:rFonts w:hint="eastAsia"/>
                <w:i/>
                <w:lang w:eastAsia="ko-KR"/>
              </w:rPr>
              <w:t>ddress</w:t>
            </w:r>
          </w:p>
        </w:tc>
      </w:tr>
      <w:tr w:rsidR="00EB4387" w:rsidRPr="00F9509D" w:rsidTr="00EB4387">
        <w:tc>
          <w:tcPr>
            <w:tcW w:w="396" w:type="dxa"/>
            <w:tcBorders>
              <w:top w:val="nil"/>
              <w:left w:val="nil"/>
              <w:bottom w:val="nil"/>
              <w:right w:val="nil"/>
            </w:tcBorders>
          </w:tcPr>
          <w:p w:rsidR="00EB4387" w:rsidRPr="00F9509D" w:rsidRDefault="00EB4387" w:rsidP="00EB4387"/>
        </w:tc>
        <w:tc>
          <w:tcPr>
            <w:tcW w:w="5544" w:type="dxa"/>
            <w:tcBorders>
              <w:top w:val="nil"/>
              <w:left w:val="nil"/>
              <w:bottom w:val="nil"/>
              <w:right w:val="nil"/>
            </w:tcBorders>
          </w:tcPr>
          <w:p w:rsidR="00EB4387" w:rsidRPr="00F9509D" w:rsidRDefault="00EB4387" w:rsidP="00EB4387">
            <w:r w:rsidRPr="00F9509D">
              <w:t xml:space="preserve">Số điện thoại:  . . . . . . . . . . . . . . . . . . </w:t>
            </w:r>
          </w:p>
          <w:p w:rsidR="00EB4387" w:rsidRPr="00F9509D" w:rsidRDefault="00EB4387" w:rsidP="00EB4387">
            <w:r w:rsidRPr="00F9509D">
              <w:rPr>
                <w:i/>
              </w:rPr>
              <w:t>Telephone No.</w:t>
            </w:r>
            <w:r w:rsidRPr="00F9509D">
              <w:t xml:space="preserve"> </w:t>
            </w:r>
          </w:p>
        </w:tc>
        <w:tc>
          <w:tcPr>
            <w:tcW w:w="4140" w:type="dxa"/>
            <w:gridSpan w:val="2"/>
            <w:tcBorders>
              <w:top w:val="nil"/>
              <w:left w:val="nil"/>
              <w:bottom w:val="nil"/>
              <w:right w:val="nil"/>
            </w:tcBorders>
          </w:tcPr>
          <w:p w:rsidR="00EB4387" w:rsidRPr="00F9509D" w:rsidRDefault="00EB4387" w:rsidP="00EB4387">
            <w:pPr>
              <w:rPr>
                <w:lang w:eastAsia="ko-KR"/>
              </w:rPr>
            </w:pPr>
            <w:r w:rsidRPr="00F9509D">
              <w:rPr>
                <w:rFonts w:hint="eastAsia"/>
                <w:lang w:eastAsia="ko-KR"/>
              </w:rPr>
              <w:t>Thư điện tử:</w:t>
            </w:r>
            <w:r w:rsidRPr="00F9509D">
              <w:rPr>
                <w:lang w:eastAsia="ko-KR"/>
              </w:rPr>
              <w:t>…………………</w:t>
            </w:r>
            <w:r w:rsidRPr="00F9509D">
              <w:rPr>
                <w:rFonts w:hint="eastAsia"/>
                <w:lang w:eastAsia="ko-KR"/>
              </w:rPr>
              <w:t>...</w:t>
            </w:r>
            <w:r w:rsidRPr="00F9509D">
              <w:rPr>
                <w:lang w:eastAsia="ko-KR"/>
              </w:rPr>
              <w:t>………</w:t>
            </w:r>
          </w:p>
          <w:p w:rsidR="00EB4387" w:rsidRPr="00F9509D" w:rsidRDefault="00EB4387" w:rsidP="00EB4387">
            <w:pPr>
              <w:rPr>
                <w:i/>
                <w:lang w:eastAsia="ko-KR"/>
              </w:rPr>
            </w:pPr>
            <w:r w:rsidRPr="00F9509D">
              <w:rPr>
                <w:rFonts w:hint="eastAsia"/>
                <w:i/>
                <w:lang w:eastAsia="ko-KR"/>
              </w:rPr>
              <w:t>Email</w:t>
            </w:r>
            <w:r w:rsidRPr="00F9509D">
              <w:rPr>
                <w:i/>
                <w:lang w:eastAsia="ko-KR"/>
              </w:rPr>
              <w:t xml:space="preserve"> address</w:t>
            </w:r>
          </w:p>
        </w:tc>
      </w:tr>
      <w:tr w:rsidR="00EB4387" w:rsidRPr="00F9509D" w:rsidTr="00EB4387">
        <w:tc>
          <w:tcPr>
            <w:tcW w:w="396" w:type="dxa"/>
            <w:tcBorders>
              <w:top w:val="nil"/>
              <w:left w:val="nil"/>
              <w:bottom w:val="nil"/>
              <w:right w:val="nil"/>
            </w:tcBorders>
          </w:tcPr>
          <w:p w:rsidR="00EB4387" w:rsidRPr="00F9509D" w:rsidRDefault="00EB4387" w:rsidP="00EB4387">
            <w:r w:rsidRPr="00F9509D">
              <w:t>4.</w:t>
            </w:r>
          </w:p>
        </w:tc>
        <w:tc>
          <w:tcPr>
            <w:tcW w:w="9684" w:type="dxa"/>
            <w:gridSpan w:val="3"/>
            <w:tcBorders>
              <w:top w:val="nil"/>
              <w:left w:val="nil"/>
              <w:bottom w:val="nil"/>
              <w:right w:val="nil"/>
            </w:tcBorders>
          </w:tcPr>
          <w:p w:rsidR="00EB4387" w:rsidRPr="00F9509D" w:rsidRDefault="00EB4387" w:rsidP="00EB4387">
            <w:pPr>
              <w:rPr>
                <w:lang w:eastAsia="ko-KR"/>
              </w:rPr>
            </w:pPr>
            <w:r w:rsidRPr="00F9509D">
              <w:t>Giấy tờ cần chứng nhận</w:t>
            </w:r>
            <w:r w:rsidRPr="00F9509D">
              <w:rPr>
                <w:rFonts w:hint="eastAsia"/>
                <w:lang w:eastAsia="ko-KR"/>
              </w:rPr>
              <w:t>/</w:t>
            </w:r>
            <w:r w:rsidRPr="00F9509D">
              <w:t>hợp pháp hóa</w:t>
            </w:r>
            <w:r w:rsidRPr="00F9509D">
              <w:rPr>
                <w:rFonts w:hint="eastAsia"/>
                <w:lang w:eastAsia="ko-KR"/>
              </w:rPr>
              <w:t xml:space="preserve"> </w:t>
            </w:r>
            <w:r w:rsidRPr="00F9509D">
              <w:t>lãnh sự</w:t>
            </w:r>
            <w:r w:rsidRPr="00F9509D">
              <w:rPr>
                <w:rFonts w:hint="eastAsia"/>
                <w:lang w:eastAsia="ko-KR"/>
              </w:rPr>
              <w:t xml:space="preserve">: </w:t>
            </w:r>
          </w:p>
          <w:p w:rsidR="00EB4387" w:rsidRPr="00F9509D" w:rsidRDefault="00EB4387" w:rsidP="00EB4387">
            <w:pPr>
              <w:rPr>
                <w:i/>
              </w:rPr>
            </w:pPr>
            <w:r w:rsidRPr="00F9509D">
              <w:rPr>
                <w:i/>
              </w:rPr>
              <w:t xml:space="preserve">Document(s) requiring consular </w:t>
            </w:r>
            <w:r w:rsidRPr="00F9509D">
              <w:rPr>
                <w:rFonts w:hint="eastAsia"/>
                <w:i/>
                <w:lang w:eastAsia="ko-KR"/>
              </w:rPr>
              <w:t>authentication</w:t>
            </w:r>
            <w:r w:rsidRPr="00F9509D">
              <w:rPr>
                <w:rFonts w:hint="eastAsia"/>
                <w:lang w:eastAsia="ko-KR"/>
              </w:rPr>
              <w:t xml:space="preserve"> </w:t>
            </w:r>
          </w:p>
        </w:tc>
      </w:tr>
      <w:tr w:rsidR="00EB4387" w:rsidRPr="00F9509D" w:rsidTr="00EB4387">
        <w:tc>
          <w:tcPr>
            <w:tcW w:w="10080" w:type="dxa"/>
            <w:gridSpan w:val="4"/>
            <w:tcBorders>
              <w:top w:val="nil"/>
              <w:left w:val="nil"/>
              <w:bottom w:val="nil"/>
              <w:right w:val="nil"/>
            </w:tcBorders>
          </w:tcPr>
          <w:p w:rsidR="00EB4387" w:rsidRPr="00F9509D" w:rsidRDefault="00EB4387" w:rsidP="00EB4387">
            <w:pPr>
              <w:spacing w:line="360" w:lineRule="auto"/>
              <w:rPr>
                <w:b/>
              </w:rPr>
            </w:pPr>
            <w:r w:rsidRPr="00F9509D">
              <w:rPr>
                <w:b/>
                <w:i/>
              </w:rPr>
              <w:t xml:space="preserve">       </w:t>
            </w:r>
            <w:r w:rsidRPr="00F9509D">
              <w:rPr>
                <w:b/>
              </w:rPr>
              <w:t xml:space="preserve"> </w:t>
            </w:r>
            <w:r w:rsidRPr="00F9509D">
              <w:t xml:space="preserve">. . . . . . . . . . . . . . . . . . . . . . . . . . . . . . . . . . . . . . . . . . . . . . . . . . . . . . . . . . . . . . . . . . . . . . . . . . . .   </w:t>
            </w:r>
          </w:p>
        </w:tc>
      </w:tr>
      <w:tr w:rsidR="00EB4387" w:rsidRPr="00F9509D" w:rsidTr="00EB4387">
        <w:tc>
          <w:tcPr>
            <w:tcW w:w="10080" w:type="dxa"/>
            <w:gridSpan w:val="4"/>
            <w:tcBorders>
              <w:top w:val="nil"/>
              <w:left w:val="nil"/>
              <w:bottom w:val="nil"/>
              <w:right w:val="nil"/>
            </w:tcBorders>
          </w:tcPr>
          <w:p w:rsidR="00EB4387" w:rsidRPr="00F9509D" w:rsidRDefault="00EB4387" w:rsidP="00EB4387">
            <w:pPr>
              <w:spacing w:line="360" w:lineRule="auto"/>
              <w:rPr>
                <w:b/>
              </w:rPr>
            </w:pPr>
            <w:r w:rsidRPr="00F9509D">
              <w:rPr>
                <w:b/>
              </w:rPr>
              <w:t xml:space="preserve">        </w:t>
            </w:r>
            <w:r w:rsidRPr="00F9509D">
              <w:t xml:space="preserve">. . . . . . . . . . . . . . . . . . . . . . . . . . . . . . . . . . . . . . . . . . . . . . . . . . . . . . . . . . . . . . . . . . . . . . . . . . . .   </w:t>
            </w:r>
          </w:p>
        </w:tc>
      </w:tr>
      <w:tr w:rsidR="00EB4387" w:rsidRPr="00F9509D" w:rsidTr="00EB4387">
        <w:tc>
          <w:tcPr>
            <w:tcW w:w="10080" w:type="dxa"/>
            <w:gridSpan w:val="4"/>
            <w:tcBorders>
              <w:top w:val="nil"/>
              <w:left w:val="nil"/>
              <w:bottom w:val="nil"/>
              <w:right w:val="nil"/>
            </w:tcBorders>
          </w:tcPr>
          <w:p w:rsidR="00EB4387" w:rsidRPr="00F9509D" w:rsidRDefault="00EB4387" w:rsidP="00EB4387">
            <w:pPr>
              <w:spacing w:line="360" w:lineRule="auto"/>
              <w:rPr>
                <w:b/>
              </w:rPr>
            </w:pPr>
            <w:r w:rsidRPr="00F9509D">
              <w:rPr>
                <w:b/>
              </w:rPr>
              <w:t xml:space="preserve">       </w:t>
            </w:r>
            <w:r w:rsidRPr="00F9509D">
              <w:t xml:space="preserve"> . . . . . . . . . . . . . . . . . . . . . . . . . . . . . . . . . . . . . . . . . . . . . . . . . . . . . . . . . . . . . . . . . . . . . . . . . . . .    </w:t>
            </w:r>
          </w:p>
        </w:tc>
      </w:tr>
      <w:tr w:rsidR="00EB4387" w:rsidRPr="00F9509D" w:rsidTr="00EB4387">
        <w:tc>
          <w:tcPr>
            <w:tcW w:w="10080" w:type="dxa"/>
            <w:gridSpan w:val="4"/>
            <w:tcBorders>
              <w:top w:val="nil"/>
              <w:left w:val="nil"/>
              <w:bottom w:val="nil"/>
              <w:right w:val="nil"/>
            </w:tcBorders>
          </w:tcPr>
          <w:p w:rsidR="00EB4387" w:rsidRPr="00F9509D" w:rsidRDefault="00EB4387" w:rsidP="00EB4387">
            <w:pPr>
              <w:spacing w:line="360" w:lineRule="auto"/>
              <w:rPr>
                <w:b/>
              </w:rPr>
            </w:pPr>
            <w:r w:rsidRPr="00F9509D">
              <w:rPr>
                <w:b/>
                <w:i/>
              </w:rPr>
              <w:t xml:space="preserve">        </w:t>
            </w:r>
            <w:r w:rsidRPr="00F9509D">
              <w:t>. . . . . . . . . . . . . . . . . . . . . . . . . . . . . . . . . . . . . . . . . . . . . . . . . . . . . . . . . . . . . . . . . . . . . . . . . . . .</w:t>
            </w:r>
          </w:p>
        </w:tc>
      </w:tr>
      <w:tr w:rsidR="00EB4387" w:rsidRPr="00F9509D" w:rsidTr="00EB4387">
        <w:tc>
          <w:tcPr>
            <w:tcW w:w="10080" w:type="dxa"/>
            <w:gridSpan w:val="4"/>
            <w:tcBorders>
              <w:top w:val="nil"/>
              <w:left w:val="nil"/>
              <w:bottom w:val="nil"/>
              <w:right w:val="nil"/>
            </w:tcBorders>
          </w:tcPr>
          <w:p w:rsidR="00EB4387" w:rsidRPr="00F9509D" w:rsidRDefault="00EB4387" w:rsidP="00EB4387">
            <w:pPr>
              <w:spacing w:line="360" w:lineRule="auto"/>
              <w:rPr>
                <w:b/>
              </w:rPr>
            </w:pPr>
            <w:r w:rsidRPr="00F9509D">
              <w:rPr>
                <w:b/>
              </w:rPr>
              <w:t xml:space="preserve">        </w:t>
            </w:r>
            <w:r w:rsidRPr="00F9509D">
              <w:t xml:space="preserve">. . . . . . . . . . . . . . . . . . . . . . . . . . . . . . . . . . . . . . . . . . . . . . . . . . . . . . . . . . . . . . . . . . . . . . . . . . . .     </w:t>
            </w:r>
          </w:p>
        </w:tc>
      </w:tr>
      <w:tr w:rsidR="00EB4387" w:rsidRPr="00F9509D" w:rsidTr="00EB4387">
        <w:tc>
          <w:tcPr>
            <w:tcW w:w="10080" w:type="dxa"/>
            <w:gridSpan w:val="4"/>
            <w:tcBorders>
              <w:top w:val="nil"/>
              <w:left w:val="nil"/>
              <w:bottom w:val="nil"/>
              <w:right w:val="nil"/>
            </w:tcBorders>
          </w:tcPr>
          <w:p w:rsidR="00EB4387" w:rsidRPr="00F9509D" w:rsidRDefault="00EB4387" w:rsidP="00EB4387">
            <w:r w:rsidRPr="00F9509D">
              <w:t xml:space="preserve">                                                                                                  Tổng cộng: . . . . . . .  văn bản</w:t>
            </w:r>
          </w:p>
          <w:p w:rsidR="00EB4387" w:rsidRPr="00F9509D" w:rsidRDefault="00EB4387" w:rsidP="00EB4387">
            <w:pPr>
              <w:jc w:val="center"/>
              <w:rPr>
                <w:i/>
              </w:rPr>
            </w:pPr>
            <w:r w:rsidRPr="00F9509D">
              <w:rPr>
                <w:b/>
              </w:rPr>
              <w:t xml:space="preserve">                                                                                               </w:t>
            </w:r>
            <w:r w:rsidRPr="00F9509D">
              <w:rPr>
                <w:i/>
              </w:rPr>
              <w:t>Total                 document(s)</w:t>
            </w:r>
          </w:p>
          <w:p w:rsidR="00EB4387" w:rsidRPr="00F9509D" w:rsidRDefault="00EB4387" w:rsidP="00EB4387">
            <w:pPr>
              <w:jc w:val="center"/>
            </w:pPr>
          </w:p>
        </w:tc>
      </w:tr>
      <w:tr w:rsidR="00EB4387" w:rsidRPr="00F9509D" w:rsidTr="00EB4387">
        <w:tc>
          <w:tcPr>
            <w:tcW w:w="396" w:type="dxa"/>
            <w:tcBorders>
              <w:top w:val="nil"/>
              <w:left w:val="nil"/>
              <w:bottom w:val="nil"/>
              <w:right w:val="nil"/>
            </w:tcBorders>
          </w:tcPr>
          <w:p w:rsidR="00EB4387" w:rsidRPr="00F9509D" w:rsidRDefault="00EB4387" w:rsidP="00EB4387">
            <w:r w:rsidRPr="00F9509D">
              <w:t>5.</w:t>
            </w:r>
          </w:p>
        </w:tc>
        <w:tc>
          <w:tcPr>
            <w:tcW w:w="9684" w:type="dxa"/>
            <w:gridSpan w:val="3"/>
            <w:tcBorders>
              <w:top w:val="nil"/>
              <w:left w:val="nil"/>
              <w:bottom w:val="nil"/>
              <w:right w:val="nil"/>
            </w:tcBorders>
          </w:tcPr>
          <w:p w:rsidR="00EB4387" w:rsidRPr="00F9509D" w:rsidRDefault="00EB4387" w:rsidP="00EB4387">
            <w:pPr>
              <w:jc w:val="both"/>
            </w:pPr>
            <w:r>
              <w:rPr>
                <w:noProof/>
              </w:rPr>
              <mc:AlternateContent>
                <mc:Choice Requires="wps">
                  <w:drawing>
                    <wp:anchor distT="0" distB="0" distL="114300" distR="114300" simplePos="0" relativeHeight="251665408" behindDoc="0" locked="0" layoutInCell="1" allowOverlap="1">
                      <wp:simplePos x="0" y="0"/>
                      <wp:positionH relativeFrom="column">
                        <wp:posOffset>5425440</wp:posOffset>
                      </wp:positionH>
                      <wp:positionV relativeFrom="paragraph">
                        <wp:posOffset>231775</wp:posOffset>
                      </wp:positionV>
                      <wp:extent cx="235585" cy="228600"/>
                      <wp:effectExtent l="5715" t="10795" r="635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28600"/>
                              </a:xfrm>
                              <a:prstGeom prst="rect">
                                <a:avLst/>
                              </a:prstGeom>
                              <a:solidFill>
                                <a:srgbClr val="FFFFFF"/>
                              </a:solidFill>
                              <a:ln w="9525">
                                <a:solidFill>
                                  <a:srgbClr val="000000"/>
                                </a:solidFill>
                                <a:miter lim="800000"/>
                                <a:headEnd/>
                                <a:tailEnd/>
                              </a:ln>
                            </wps:spPr>
                            <wps:txbx>
                              <w:txbxContent>
                                <w:p w:rsidR="0008608B" w:rsidRDefault="0008608B" w:rsidP="00EB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27.2pt;margin-top:18.25pt;width:18.5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">
                      <v:textbox>
                        <w:txbxContent>
                          <w:p w:rsidR="0008608B" w:rsidRDefault="0008608B" w:rsidP="00EB4387"/>
                        </w:txbxContent>
                      </v:textbox>
                    </v:shape>
                  </w:pict>
                </mc:Fallback>
              </mc:AlternateContent>
            </w:r>
            <w:r w:rsidRPr="00F9509D">
              <w:t xml:space="preserve">Trong trường hợp giấy tờ không đủ điều kiện để được chứng nhận/hợp pháp hóa lãnh sự theo quy định pháp luật, tôi đề nghị chứng nhận giấy tờ đã được xuất trình tại Bộ Ngoại giao       </w:t>
            </w:r>
          </w:p>
          <w:p w:rsidR="00EB4387" w:rsidRPr="00F9509D" w:rsidRDefault="00EB4387" w:rsidP="00EB4387">
            <w:pPr>
              <w:rPr>
                <w:i/>
              </w:rPr>
            </w:pPr>
            <w:r w:rsidRPr="00F9509D">
              <w:rPr>
                <w:i/>
              </w:rPr>
              <w:t>(Đánh dấu X vào ô vuông nếu đồng ý)</w:t>
            </w:r>
          </w:p>
          <w:p w:rsidR="00EB4387" w:rsidRPr="00F9509D" w:rsidRDefault="00EB4387" w:rsidP="00EB4387">
            <w:pPr>
              <w:jc w:val="both"/>
              <w:rPr>
                <w:i/>
              </w:rPr>
            </w:pPr>
            <w:r w:rsidRPr="00F9509D">
              <w:rPr>
                <w:i/>
              </w:rPr>
              <w:t xml:space="preserve">If the document(s) fail(s) to meet conditions for consular authentication under the law, I apply for certification that the document(s) has/have been seen at the Vietnam’s Ministry of Foreign Affairs </w:t>
            </w:r>
          </w:p>
          <w:p w:rsidR="00EB4387" w:rsidRPr="00F9509D" w:rsidRDefault="00EB4387" w:rsidP="00EB4387">
            <w:pPr>
              <w:rPr>
                <w:i/>
              </w:rPr>
            </w:pPr>
            <w:r w:rsidRPr="00F9509D">
              <w:rPr>
                <w:i/>
              </w:rPr>
              <w:t>(Mark X in the box if you agree)</w:t>
            </w:r>
          </w:p>
        </w:tc>
      </w:tr>
      <w:tr w:rsidR="00EB4387" w:rsidRPr="00F9509D" w:rsidTr="00EB4387">
        <w:tc>
          <w:tcPr>
            <w:tcW w:w="396" w:type="dxa"/>
            <w:tcBorders>
              <w:top w:val="nil"/>
              <w:left w:val="nil"/>
              <w:bottom w:val="nil"/>
              <w:right w:val="nil"/>
            </w:tcBorders>
          </w:tcPr>
          <w:p w:rsidR="00EB4387" w:rsidRPr="00F9509D" w:rsidRDefault="00EB4387" w:rsidP="00EB4387">
            <w:r w:rsidRPr="00F9509D">
              <w:t>6.</w:t>
            </w:r>
          </w:p>
        </w:tc>
        <w:tc>
          <w:tcPr>
            <w:tcW w:w="9684" w:type="dxa"/>
            <w:gridSpan w:val="3"/>
            <w:tcBorders>
              <w:top w:val="nil"/>
              <w:left w:val="nil"/>
              <w:bottom w:val="nil"/>
              <w:right w:val="nil"/>
            </w:tcBorders>
          </w:tcPr>
          <w:p w:rsidR="00EB4387" w:rsidRPr="00F9509D" w:rsidRDefault="00EB4387" w:rsidP="00EB4387">
            <w:r w:rsidRPr="00F9509D">
              <w:t xml:space="preserve">Giấy tờ trên sẽ sử dụng tại nước: . . . . . . . . . . . . . . . . . . . . . . . . . . . . . . . . . . . . . . . . . . . . . . . . . . . . </w:t>
            </w:r>
          </w:p>
          <w:p w:rsidR="00EB4387" w:rsidRPr="00F9509D" w:rsidRDefault="00EB4387" w:rsidP="00EB4387">
            <w:r w:rsidRPr="00F9509D">
              <w:rPr>
                <w:i/>
              </w:rPr>
              <w:t>Country where the document(s) has/have  to be used</w:t>
            </w:r>
          </w:p>
        </w:tc>
      </w:tr>
    </w:tbl>
    <w:p w:rsidR="00EB4387" w:rsidRPr="00F9509D" w:rsidRDefault="00EB4387" w:rsidP="00EB4387">
      <w:pPr>
        <w:ind w:right="-468" w:firstLine="720"/>
      </w:pPr>
    </w:p>
    <w:p w:rsidR="00EB4387" w:rsidRPr="00F9509D" w:rsidRDefault="00EB4387" w:rsidP="00EB4387">
      <w:pPr>
        <w:ind w:right="-468" w:firstLine="720"/>
        <w:jc w:val="both"/>
      </w:pPr>
    </w:p>
    <w:p w:rsidR="00EB4387" w:rsidRPr="00F9509D" w:rsidRDefault="00EB4387" w:rsidP="00EB4387">
      <w:pPr>
        <w:ind w:left="-540" w:right="-30" w:firstLine="540"/>
        <w:jc w:val="both"/>
      </w:pPr>
      <w:r w:rsidRPr="00F9509D">
        <w:t>Tôi xin cam đoan những lời khai trên là đúng sự thật và hoàn toàn chịu trách nhiệm trước pháp luật về tính xác thực của hồ sơ này.</w:t>
      </w:r>
    </w:p>
    <w:p w:rsidR="00EB4387" w:rsidRPr="00F9509D" w:rsidRDefault="00EB4387" w:rsidP="00EB4387">
      <w:pPr>
        <w:ind w:left="-540" w:right="-30" w:firstLine="540"/>
        <w:jc w:val="both"/>
        <w:rPr>
          <w:i/>
        </w:rPr>
      </w:pPr>
      <w:r w:rsidRPr="00F9509D">
        <w:rPr>
          <w:i/>
        </w:rPr>
        <w:t>I hereby certify that, to the best of my knowledge and belief, the statements provided here are true and correct. I am fully liable for the authenticity of this dossier.</w:t>
      </w:r>
    </w:p>
    <w:p w:rsidR="00EB4387" w:rsidRPr="00F9509D" w:rsidRDefault="00EB4387" w:rsidP="00EB4387">
      <w:pPr>
        <w:rPr>
          <w:b/>
        </w:rPr>
      </w:pPr>
    </w:p>
    <w:tbl>
      <w:tblPr>
        <w:tblW w:w="10293" w:type="dxa"/>
        <w:tblInd w:w="-252" w:type="dxa"/>
        <w:tblBorders>
          <w:insideH w:val="single" w:sz="4" w:space="0" w:color="auto"/>
        </w:tblBorders>
        <w:tblLook w:val="01E0" w:firstRow="1" w:lastRow="1" w:firstColumn="1" w:lastColumn="1" w:noHBand="0" w:noVBand="0"/>
      </w:tblPr>
      <w:tblGrid>
        <w:gridCol w:w="5943"/>
        <w:gridCol w:w="4350"/>
      </w:tblGrid>
      <w:tr w:rsidR="00EB4387" w:rsidRPr="00F9509D" w:rsidTr="00EB4387">
        <w:trPr>
          <w:trHeight w:val="2071"/>
        </w:trPr>
        <w:tc>
          <w:tcPr>
            <w:tcW w:w="5943" w:type="dxa"/>
          </w:tcPr>
          <w:p w:rsidR="00EB4387" w:rsidRPr="00F9509D" w:rsidRDefault="00EB4387" w:rsidP="00EB4387">
            <w:pPr>
              <w:ind w:right="-540"/>
              <w:rPr>
                <w:i/>
                <w:u w:val="single"/>
                <w:lang w:eastAsia="ko-KR"/>
              </w:rPr>
            </w:pPr>
          </w:p>
          <w:p w:rsidR="00EB4387" w:rsidRPr="00F9509D" w:rsidRDefault="00EB4387" w:rsidP="00EB4387">
            <w:pPr>
              <w:ind w:right="-540"/>
              <w:rPr>
                <w:u w:val="single"/>
                <w:lang w:eastAsia="ko-KR"/>
              </w:rPr>
            </w:pPr>
            <w:r w:rsidRPr="00F9509D">
              <w:rPr>
                <w:rFonts w:hint="eastAsia"/>
                <w:lang w:eastAsia="ko-KR"/>
              </w:rPr>
              <w:t>Ghi chú: dành cho cơ quan tiếp nhận hồ sơ</w:t>
            </w:r>
          </w:p>
          <w:p w:rsidR="00EB4387" w:rsidRPr="00F9509D" w:rsidRDefault="00EB4387" w:rsidP="00EB4387">
            <w:pPr>
              <w:ind w:right="-540"/>
              <w:rPr>
                <w:i/>
                <w:lang w:eastAsia="ko-KR"/>
              </w:rPr>
            </w:pPr>
            <w:r w:rsidRPr="00F9509D">
              <w:rPr>
                <w:i/>
                <w:lang w:eastAsia="ko-KR"/>
              </w:rPr>
              <w:t>For authorized officers only</w:t>
            </w:r>
          </w:p>
          <w:p w:rsidR="00EB4387" w:rsidRPr="00F9509D" w:rsidRDefault="00EB4387" w:rsidP="00EB4387">
            <w:pPr>
              <w:ind w:right="-540"/>
              <w:rPr>
                <w:i/>
                <w:lang w:eastAsia="ko-KR"/>
              </w:rPr>
            </w:pPr>
            <w:r w:rsidRPr="00F9509D">
              <w:t xml:space="preserve">. . . . . . . . . . . . . . . . . . . . . . . . . . . . . . . . . . . . . . . . . . . </w:t>
            </w:r>
          </w:p>
          <w:p w:rsidR="00EB4387" w:rsidRPr="00F9509D" w:rsidRDefault="00EB4387" w:rsidP="00EB4387">
            <w:pPr>
              <w:ind w:right="-540"/>
              <w:rPr>
                <w:i/>
                <w:u w:val="single"/>
                <w:lang w:eastAsia="ko-KR"/>
              </w:rPr>
            </w:pPr>
            <w:r w:rsidRPr="00F9509D">
              <w:t xml:space="preserve">. . . . . . . . . . . . . . . . . . . . . . . . . . . . . . . . . . . . . . . . . . . </w:t>
            </w:r>
          </w:p>
        </w:tc>
        <w:tc>
          <w:tcPr>
            <w:tcW w:w="4350" w:type="dxa"/>
          </w:tcPr>
          <w:p w:rsidR="00EB4387" w:rsidRPr="00F9509D" w:rsidRDefault="00EB4387" w:rsidP="00EB4387">
            <w:pPr>
              <w:ind w:right="-540"/>
              <w:jc w:val="center"/>
              <w:rPr>
                <w:lang w:eastAsia="ko-KR"/>
              </w:rPr>
            </w:pPr>
            <w:r w:rsidRPr="00F9509D">
              <w:t xml:space="preserve">. . . . . . . , ngày . . . tháng . . . năm . . . . . . . </w:t>
            </w:r>
          </w:p>
          <w:p w:rsidR="00EB4387" w:rsidRPr="00F9509D" w:rsidRDefault="00EB4387" w:rsidP="00EB4387">
            <w:pPr>
              <w:ind w:right="-540"/>
              <w:jc w:val="center"/>
              <w:rPr>
                <w:i/>
                <w:lang w:eastAsia="ko-KR"/>
              </w:rPr>
            </w:pPr>
            <w:r w:rsidRPr="00F9509D">
              <w:rPr>
                <w:i/>
              </w:rPr>
              <w:t>Place  and date (dd/mm/yyyy)</w:t>
            </w:r>
          </w:p>
          <w:p w:rsidR="00EB4387" w:rsidRPr="00F9509D" w:rsidRDefault="00EB4387" w:rsidP="00EB4387">
            <w:pPr>
              <w:ind w:right="-540"/>
              <w:jc w:val="center"/>
              <w:rPr>
                <w:lang w:eastAsia="ko-KR"/>
              </w:rPr>
            </w:pPr>
            <w:r w:rsidRPr="00F9509D">
              <w:t xml:space="preserve">Người nộp </w:t>
            </w:r>
            <w:r w:rsidRPr="00F9509D">
              <w:rPr>
                <w:rFonts w:hint="eastAsia"/>
                <w:lang w:eastAsia="ko-KR"/>
              </w:rPr>
              <w:t>hồ sơ</w:t>
            </w:r>
          </w:p>
          <w:p w:rsidR="00EB4387" w:rsidRPr="00F9509D" w:rsidRDefault="00EB4387" w:rsidP="00EB4387">
            <w:pPr>
              <w:ind w:right="-540"/>
              <w:jc w:val="center"/>
              <w:rPr>
                <w:lang w:eastAsia="ko-KR"/>
              </w:rPr>
            </w:pPr>
            <w:r w:rsidRPr="00F9509D">
              <w:rPr>
                <w:i/>
              </w:rPr>
              <w:t>(Ký và ghi rõ họ tên)</w:t>
            </w:r>
          </w:p>
          <w:p w:rsidR="00EB4387" w:rsidRPr="00F9509D" w:rsidRDefault="00EB4387" w:rsidP="00EB4387">
            <w:pPr>
              <w:ind w:right="-540"/>
              <w:jc w:val="center"/>
              <w:rPr>
                <w:i/>
                <w:lang w:eastAsia="ko-KR"/>
              </w:rPr>
            </w:pPr>
            <w:r w:rsidRPr="00F9509D">
              <w:rPr>
                <w:i/>
              </w:rPr>
              <w:t xml:space="preserve">Applicant’s signature and full name  </w:t>
            </w:r>
          </w:p>
        </w:tc>
      </w:tr>
    </w:tbl>
    <w:p w:rsidR="00EB4387" w:rsidRDefault="00EB4387" w:rsidP="00EB4387">
      <w:pPr>
        <w:ind w:left="2880" w:right="-540"/>
        <w:rPr>
          <w:sz w:val="26"/>
          <w:szCs w:val="26"/>
        </w:rPr>
      </w:pPr>
      <w:r w:rsidRPr="00F9509D">
        <w:rPr>
          <w:sz w:val="28"/>
          <w:szCs w:val="28"/>
        </w:rPr>
        <w:t xml:space="preserve">                                   </w:t>
      </w:r>
    </w:p>
    <w:p w:rsidR="00EB4387" w:rsidRPr="006B116C" w:rsidRDefault="00EB4387" w:rsidP="00EB4387">
      <w:pPr>
        <w:spacing w:before="120" w:after="120"/>
        <w:ind w:firstLine="709"/>
        <w:jc w:val="both"/>
        <w:rPr>
          <w:b/>
          <w:color w:val="000000"/>
          <w:sz w:val="28"/>
          <w:szCs w:val="28"/>
        </w:rPr>
      </w:pPr>
      <w:r w:rsidRPr="006B116C">
        <w:rPr>
          <w:b/>
          <w:color w:val="000000"/>
          <w:sz w:val="28"/>
          <w:szCs w:val="28"/>
        </w:rPr>
        <w:lastRenderedPageBreak/>
        <w:t xml:space="preserve">2. </w:t>
      </w:r>
      <w:r w:rsidRPr="006B116C">
        <w:rPr>
          <w:b/>
          <w:sz w:val="28"/>
          <w:szCs w:val="28"/>
        </w:rPr>
        <w:t>Thủ tục chứng nhận xuất trình giấy tờ, tài liệu tại các cơ quan trong nước</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Trình tự thực hiện</w:t>
      </w:r>
      <w:r w:rsidRPr="00FB4D35">
        <w:rPr>
          <w:sz w:val="28"/>
          <w:szCs w:val="28"/>
        </w:rPr>
        <w:t>:</w:t>
      </w:r>
    </w:p>
    <w:p w:rsidR="00EB4387" w:rsidRPr="00FB4D35" w:rsidRDefault="00EB4387" w:rsidP="00EB4387">
      <w:pPr>
        <w:pStyle w:val="NormalWeb"/>
        <w:shd w:val="clear" w:color="auto" w:fill="FFFFFF"/>
        <w:spacing w:before="120" w:beforeAutospacing="0" w:after="120" w:afterAutospacing="0"/>
        <w:ind w:firstLine="709"/>
        <w:jc w:val="both"/>
        <w:rPr>
          <w:sz w:val="28"/>
          <w:szCs w:val="28"/>
        </w:rPr>
      </w:pPr>
      <w:r w:rsidRPr="00FB4D35">
        <w:rPr>
          <w:rStyle w:val="Strong"/>
          <w:b w:val="0"/>
          <w:sz w:val="28"/>
          <w:szCs w:val="28"/>
        </w:rPr>
        <w:t>+ Bước 1:</w:t>
      </w:r>
      <w:r w:rsidRPr="00FB4D35">
        <w:rPr>
          <w:sz w:val="28"/>
          <w:szCs w:val="28"/>
        </w:rPr>
        <w:t> </w:t>
      </w:r>
      <w:r w:rsidRPr="00FB4D35">
        <w:rPr>
          <w:bCs/>
          <w:sz w:val="28"/>
          <w:szCs w:val="28"/>
        </w:rPr>
        <w:t>Cá nhân, cơ quan, tổ chức</w:t>
      </w:r>
      <w:r w:rsidRPr="00FB4D35">
        <w:rPr>
          <w:sz w:val="28"/>
          <w:szCs w:val="28"/>
        </w:rPr>
        <w:t xml:space="preserve"> hoàn thiện hồ sơ theo hướng dẫn dưới đây và nộp hồ sơ tại Bộ phận Tiếp nhận và trả kết quả (Bộ phận TN&amp;TKQ) Sở Ngoại vụ</w:t>
      </w:r>
      <w:r w:rsidRPr="00FB4D35">
        <w:rPr>
          <w:sz w:val="28"/>
          <w:szCs w:val="28"/>
          <w:lang w:val="vi-VN"/>
        </w:rPr>
        <w:t> </w:t>
      </w:r>
      <w:r w:rsidRPr="00FB4D35">
        <w:rPr>
          <w:iCs/>
          <w:sz w:val="28"/>
          <w:szCs w:val="28"/>
          <w:lang w:val="vi-VN"/>
        </w:rPr>
        <w:t xml:space="preserve">(Địa chỉ: </w:t>
      </w:r>
      <w:r w:rsidRPr="00FB4D35">
        <w:rPr>
          <w:iCs/>
          <w:sz w:val="28"/>
          <w:szCs w:val="28"/>
        </w:rPr>
        <w:t>Tầng 01, Tòa nhà Trung tâm Hành chính tỉnh Bình Dương, đường Lê Lợi, phường Hòa Phú, thành phố Thủ Dầu Một, Bình Dương).</w:t>
      </w:r>
    </w:p>
    <w:p w:rsidR="00EB4387" w:rsidRPr="00FB4D35" w:rsidRDefault="00EB4387" w:rsidP="00EB4387">
      <w:pPr>
        <w:pStyle w:val="NormalWeb"/>
        <w:shd w:val="clear" w:color="auto" w:fill="FFFFFF"/>
        <w:spacing w:before="120" w:beforeAutospacing="0" w:after="120" w:afterAutospacing="0"/>
        <w:ind w:firstLine="709"/>
        <w:jc w:val="both"/>
        <w:rPr>
          <w:sz w:val="28"/>
          <w:szCs w:val="28"/>
        </w:rPr>
      </w:pPr>
      <w:r w:rsidRPr="00FB4D35">
        <w:rPr>
          <w:rStyle w:val="Strong"/>
          <w:b w:val="0"/>
          <w:sz w:val="28"/>
          <w:szCs w:val="28"/>
        </w:rPr>
        <w:t>+ Bước 2:</w:t>
      </w:r>
      <w:r w:rsidRPr="00FB4D35">
        <w:rPr>
          <w:sz w:val="28"/>
          <w:szCs w:val="28"/>
        </w:rPr>
        <w:t> Bộ phận TN&amp;TKQ Sở Ngoại vụ kiểm tra tính hợp lệ và đầy đủ của các giấy tờ có trong hồ sơ, yêu cầu bổ sung, hoàn thiện nếu chưa đầy đủ, chưa hợp lệ; ghi phiếu biên nhận đối với hồ sơ đầy đủ, hợp lệ;</w:t>
      </w:r>
    </w:p>
    <w:p w:rsidR="00EB4387" w:rsidRPr="00FB4D35" w:rsidRDefault="00EB4387" w:rsidP="00EB4387">
      <w:pPr>
        <w:pStyle w:val="NormalWeb"/>
        <w:shd w:val="clear" w:color="auto" w:fill="FFFFFF"/>
        <w:spacing w:before="120" w:beforeAutospacing="0" w:after="120" w:afterAutospacing="0"/>
        <w:ind w:firstLine="709"/>
        <w:jc w:val="both"/>
        <w:rPr>
          <w:sz w:val="28"/>
          <w:szCs w:val="28"/>
        </w:rPr>
      </w:pPr>
      <w:r w:rsidRPr="00FB4D35">
        <w:rPr>
          <w:rStyle w:val="Strong"/>
          <w:b w:val="0"/>
          <w:sz w:val="28"/>
          <w:szCs w:val="28"/>
        </w:rPr>
        <w:t>+ Bước 3:</w:t>
      </w:r>
      <w:r w:rsidRPr="00FB4D35">
        <w:rPr>
          <w:rStyle w:val="Strong"/>
          <w:sz w:val="28"/>
          <w:szCs w:val="28"/>
        </w:rPr>
        <w:t> </w:t>
      </w:r>
      <w:r w:rsidRPr="00FB4D35">
        <w:rPr>
          <w:sz w:val="28"/>
          <w:szCs w:val="28"/>
        </w:rPr>
        <w:t>Trong vòng 01 ngày làm việc kể từ khi tiếp nhận hồ sơ đầy đủ, hợp lệ, Sở Ngoại vụ gửi chuyển phát nhanh toàn bộ hồ sơ và lệ phí đến Cục Lãnh sự - Bộ Ngoại giao (Bộ Ngoại giao) giải quyết;</w:t>
      </w:r>
    </w:p>
    <w:p w:rsidR="00EB4387" w:rsidRPr="00FB4D35" w:rsidRDefault="00EB4387" w:rsidP="00EB4387">
      <w:pPr>
        <w:pStyle w:val="NormalWeb"/>
        <w:shd w:val="clear" w:color="auto" w:fill="FFFFFF"/>
        <w:spacing w:before="120" w:beforeAutospacing="0" w:after="120" w:afterAutospacing="0"/>
        <w:ind w:firstLine="709"/>
        <w:jc w:val="both"/>
        <w:rPr>
          <w:b/>
          <w:bCs/>
          <w:sz w:val="28"/>
          <w:szCs w:val="28"/>
        </w:rPr>
      </w:pPr>
      <w:r w:rsidRPr="00FB4D35">
        <w:rPr>
          <w:rStyle w:val="Strong"/>
          <w:b w:val="0"/>
          <w:sz w:val="28"/>
          <w:szCs w:val="28"/>
        </w:rPr>
        <w:t>+ Bước 4:</w:t>
      </w:r>
      <w:r w:rsidRPr="00FB4D35">
        <w:rPr>
          <w:sz w:val="28"/>
          <w:szCs w:val="28"/>
        </w:rPr>
        <w:t xml:space="preserve"> Sở Ngoại vụ nhận kết quả từ Bộ Ngoại giao gửi qua đường bưu điện.</w:t>
      </w:r>
    </w:p>
    <w:p w:rsidR="00EB4387" w:rsidRPr="00FB4D35" w:rsidRDefault="00EB4387" w:rsidP="00EB4387">
      <w:pPr>
        <w:pStyle w:val="NormalWeb"/>
        <w:shd w:val="clear" w:color="auto" w:fill="FFFFFF"/>
        <w:spacing w:before="120" w:beforeAutospacing="0" w:after="120" w:afterAutospacing="0"/>
        <w:ind w:firstLine="709"/>
        <w:jc w:val="both"/>
        <w:rPr>
          <w:sz w:val="28"/>
          <w:szCs w:val="28"/>
        </w:rPr>
      </w:pPr>
      <w:r w:rsidRPr="00FB4D35">
        <w:rPr>
          <w:rStyle w:val="Strong"/>
          <w:b w:val="0"/>
          <w:sz w:val="28"/>
          <w:szCs w:val="28"/>
        </w:rPr>
        <w:t>+ Bước 5:</w:t>
      </w:r>
      <w:r w:rsidRPr="00FB4D35">
        <w:rPr>
          <w:rStyle w:val="Strong"/>
          <w:sz w:val="28"/>
          <w:szCs w:val="28"/>
        </w:rPr>
        <w:t xml:space="preserve"> </w:t>
      </w:r>
      <w:r w:rsidRPr="00FB4D35">
        <w:rPr>
          <w:bCs/>
          <w:sz w:val="28"/>
          <w:szCs w:val="28"/>
        </w:rPr>
        <w:t>Cá nhân, cơ quan, tổ chức</w:t>
      </w:r>
      <w:r w:rsidRPr="00FB4D35">
        <w:rPr>
          <w:sz w:val="28"/>
          <w:szCs w:val="28"/>
        </w:rPr>
        <w:t xml:space="preserve"> dân đến Bộ phận TN&amp;TKQ Sở Ngoại vụ để nhận kết quả theo thời gian ghi trên biên nhận.</w:t>
      </w:r>
    </w:p>
    <w:p w:rsidR="00EB4387" w:rsidRPr="00FB4D35" w:rsidRDefault="00EB4387" w:rsidP="00EB4387">
      <w:pPr>
        <w:shd w:val="clear" w:color="auto" w:fill="FFFFFF"/>
        <w:spacing w:before="120" w:after="120"/>
        <w:ind w:firstLine="709"/>
        <w:jc w:val="both"/>
        <w:textAlignment w:val="baseline"/>
        <w:outlineLvl w:val="3"/>
        <w:rPr>
          <w:sz w:val="28"/>
          <w:szCs w:val="28"/>
          <w:lang w:val="vi-VN"/>
        </w:rPr>
      </w:pPr>
      <w:r w:rsidRPr="00FB4D35">
        <w:rPr>
          <w:b/>
          <w:bCs/>
          <w:sz w:val="28"/>
          <w:szCs w:val="28"/>
        </w:rPr>
        <w:t xml:space="preserve">- </w:t>
      </w:r>
      <w:r w:rsidRPr="00FB4D35">
        <w:rPr>
          <w:b/>
          <w:bCs/>
          <w:sz w:val="28"/>
          <w:szCs w:val="28"/>
          <w:lang w:val="vi-VN"/>
        </w:rPr>
        <w:t>Cách thức thực hiện</w:t>
      </w:r>
      <w:r w:rsidRPr="00FB4D35">
        <w:rPr>
          <w:sz w:val="28"/>
          <w:szCs w:val="28"/>
          <w:lang w:val="vi-VN"/>
        </w:rPr>
        <w:t>:</w:t>
      </w:r>
      <w:r w:rsidRPr="00FB4D35">
        <w:rPr>
          <w:sz w:val="28"/>
          <w:szCs w:val="28"/>
        </w:rPr>
        <w:t xml:space="preserve"> </w:t>
      </w:r>
      <w:r w:rsidRPr="00FB4D35">
        <w:rPr>
          <w:sz w:val="28"/>
          <w:szCs w:val="28"/>
          <w:lang w:val="vi-VN"/>
        </w:rPr>
        <w:t>Nộp hồ sơ tại </w:t>
      </w:r>
      <w:r w:rsidRPr="00FB4D35">
        <w:rPr>
          <w:sz w:val="28"/>
          <w:szCs w:val="28"/>
        </w:rPr>
        <w:t xml:space="preserve">Bộ phận Tiếp nhận và trả kết quả </w:t>
      </w:r>
      <w:r w:rsidRPr="00FB4D35">
        <w:rPr>
          <w:sz w:val="28"/>
          <w:szCs w:val="28"/>
          <w:lang w:val="vi-VN"/>
        </w:rPr>
        <w:t xml:space="preserve">Trung tâm hành chính </w:t>
      </w:r>
      <w:r w:rsidRPr="00FB4D35">
        <w:rPr>
          <w:sz w:val="28"/>
          <w:szCs w:val="28"/>
        </w:rPr>
        <w:t>tỉnh</w:t>
      </w:r>
    </w:p>
    <w:p w:rsidR="00EB4387" w:rsidRPr="00FB4D35" w:rsidRDefault="00EB4387" w:rsidP="00EB4387">
      <w:pPr>
        <w:shd w:val="clear" w:color="auto" w:fill="FFFFFF"/>
        <w:spacing w:before="120" w:after="120"/>
        <w:ind w:firstLine="709"/>
        <w:jc w:val="both"/>
        <w:textAlignment w:val="baseline"/>
        <w:outlineLvl w:val="3"/>
        <w:rPr>
          <w:sz w:val="28"/>
          <w:szCs w:val="28"/>
          <w:lang w:val="vi-VN"/>
        </w:rPr>
      </w:pPr>
      <w:r w:rsidRPr="00FB4D35">
        <w:rPr>
          <w:b/>
          <w:bCs/>
          <w:sz w:val="28"/>
          <w:szCs w:val="28"/>
        </w:rPr>
        <w:t xml:space="preserve">- </w:t>
      </w:r>
      <w:r w:rsidRPr="00FB4D35">
        <w:rPr>
          <w:b/>
          <w:bCs/>
          <w:sz w:val="28"/>
          <w:szCs w:val="28"/>
          <w:lang w:val="vi-VN"/>
        </w:rPr>
        <w:t>Thành phần</w:t>
      </w:r>
      <w:r w:rsidRPr="00FB4D35">
        <w:rPr>
          <w:b/>
          <w:bCs/>
          <w:sz w:val="28"/>
          <w:szCs w:val="28"/>
        </w:rPr>
        <w:t xml:space="preserve"> hồ</w:t>
      </w:r>
      <w:r w:rsidRPr="00FB4D35">
        <w:rPr>
          <w:b/>
          <w:bCs/>
          <w:sz w:val="28"/>
          <w:szCs w:val="28"/>
          <w:lang w:val="vi-VN"/>
        </w:rPr>
        <w:t xml:space="preserve"> sơ</w:t>
      </w:r>
      <w:r w:rsidRPr="00FB4D35">
        <w:rPr>
          <w:sz w:val="28"/>
          <w:szCs w:val="28"/>
          <w:lang w:val="vi-VN"/>
        </w:rPr>
        <w:t>:</w:t>
      </w:r>
    </w:p>
    <w:p w:rsidR="00EB4387" w:rsidRPr="00FB4D35" w:rsidRDefault="00EB4387" w:rsidP="00EB4387">
      <w:pPr>
        <w:pStyle w:val="NormalWeb"/>
        <w:shd w:val="clear" w:color="auto" w:fill="FFFFFF"/>
        <w:spacing w:before="120" w:beforeAutospacing="0" w:after="120" w:afterAutospacing="0"/>
        <w:ind w:firstLine="709"/>
        <w:jc w:val="both"/>
        <w:textAlignment w:val="baseline"/>
        <w:rPr>
          <w:sz w:val="28"/>
          <w:szCs w:val="28"/>
        </w:rPr>
      </w:pPr>
      <w:r w:rsidRPr="00FB4D35">
        <w:rPr>
          <w:sz w:val="28"/>
          <w:szCs w:val="28"/>
        </w:rPr>
        <w:t xml:space="preserve">+ 01 Tờ khai chứng nhận/hợp pháp hoá lãnh sự theo mẫu số LS/HPH-2012/TK (Có thể in từ Cổng thông tin điện tử về Công tác lãnh sự - Bộ Ngoại giao: </w:t>
      </w:r>
      <w:hyperlink r:id="rId9" w:history="1">
        <w:r w:rsidRPr="00FB4D35">
          <w:rPr>
            <w:rStyle w:val="Hyperlink"/>
            <w:sz w:val="28"/>
            <w:szCs w:val="28"/>
          </w:rPr>
          <w:t>http://lanhsuvietnam.gov.vn</w:t>
        </w:r>
      </w:hyperlink>
      <w:r w:rsidRPr="00FB4D35">
        <w:rPr>
          <w:sz w:val="28"/>
          <w:szCs w:val="28"/>
        </w:rPr>
        <w:t>).</w:t>
      </w:r>
    </w:p>
    <w:p w:rsidR="00EB4387" w:rsidRPr="00FB4D35" w:rsidRDefault="00EB4387" w:rsidP="00EB4387">
      <w:pPr>
        <w:pStyle w:val="NormalWeb"/>
        <w:spacing w:before="120" w:beforeAutospacing="0" w:after="120" w:afterAutospacing="0"/>
        <w:ind w:firstLine="426"/>
        <w:jc w:val="both"/>
        <w:textAlignment w:val="baseline"/>
        <w:rPr>
          <w:sz w:val="28"/>
          <w:szCs w:val="28"/>
        </w:rPr>
      </w:pPr>
      <w:r>
        <w:rPr>
          <w:sz w:val="28"/>
          <w:szCs w:val="28"/>
        </w:rPr>
        <w:t xml:space="preserve">    </w:t>
      </w:r>
      <w:r w:rsidRPr="00FB4D35">
        <w:rPr>
          <w:sz w:val="28"/>
          <w:szCs w:val="28"/>
        </w:rPr>
        <w:t xml:space="preserve">+ </w:t>
      </w:r>
      <w:r>
        <w:rPr>
          <w:sz w:val="28"/>
          <w:szCs w:val="28"/>
        </w:rPr>
        <w:t xml:space="preserve">01 </w:t>
      </w:r>
      <w:r>
        <w:rPr>
          <w:color w:val="000000"/>
          <w:sz w:val="28"/>
          <w:szCs w:val="28"/>
          <w:shd w:val="clear" w:color="auto" w:fill="FFFFFF"/>
        </w:rPr>
        <w:t>b</w:t>
      </w:r>
      <w:r w:rsidRPr="00F84FE3">
        <w:rPr>
          <w:color w:val="000000"/>
          <w:sz w:val="28"/>
          <w:szCs w:val="28"/>
          <w:shd w:val="clear" w:color="auto" w:fill="FFFFFF"/>
        </w:rPr>
        <w:t xml:space="preserve">ản </w:t>
      </w:r>
      <w:r>
        <w:rPr>
          <w:color w:val="000000"/>
          <w:sz w:val="28"/>
          <w:szCs w:val="28"/>
          <w:shd w:val="clear" w:color="auto" w:fill="FFFFFF"/>
        </w:rPr>
        <w:t>sao</w:t>
      </w:r>
      <w:r w:rsidRPr="00F84FE3">
        <w:rPr>
          <w:color w:val="000000"/>
          <w:sz w:val="28"/>
          <w:szCs w:val="28"/>
          <w:shd w:val="clear" w:color="auto" w:fill="FFFFFF"/>
        </w:rPr>
        <w:t xml:space="preserve"> giấy tờ tùy thân không cần phải chứng thực (chứng minh nhân dân, hộ chiếu hoặc giấy tờ có giá trị thay thế hộ chiếu).</w:t>
      </w:r>
    </w:p>
    <w:p w:rsidR="00EB4387" w:rsidRPr="00FB4D35" w:rsidRDefault="00EB4387" w:rsidP="00EB4387">
      <w:pPr>
        <w:pStyle w:val="NormalWeb"/>
        <w:shd w:val="clear" w:color="auto" w:fill="FFFFFF"/>
        <w:spacing w:before="120" w:beforeAutospacing="0" w:after="120" w:afterAutospacing="0"/>
        <w:ind w:firstLine="709"/>
        <w:jc w:val="both"/>
        <w:textAlignment w:val="baseline"/>
        <w:rPr>
          <w:sz w:val="28"/>
          <w:szCs w:val="28"/>
        </w:rPr>
      </w:pPr>
      <w:r w:rsidRPr="00FB4D35">
        <w:rPr>
          <w:sz w:val="28"/>
          <w:szCs w:val="28"/>
        </w:rPr>
        <w:t>+ Giấy tờ, tài liệu của Việt Nam đề nghị được chứng nhận xuất trình để sử dụng ở nước ngoài.</w:t>
      </w:r>
    </w:p>
    <w:p w:rsidR="00EB4387" w:rsidRPr="00FB4D35" w:rsidRDefault="00EB4387" w:rsidP="00EB4387">
      <w:pPr>
        <w:pStyle w:val="NormalWeb"/>
        <w:shd w:val="clear" w:color="auto" w:fill="FFFFFF"/>
        <w:spacing w:before="120" w:beforeAutospacing="0" w:after="120" w:afterAutospacing="0"/>
        <w:ind w:firstLine="709"/>
        <w:jc w:val="both"/>
        <w:textAlignment w:val="baseline"/>
        <w:rPr>
          <w:sz w:val="28"/>
          <w:szCs w:val="28"/>
        </w:rPr>
      </w:pPr>
      <w:r>
        <w:rPr>
          <w:sz w:val="28"/>
          <w:szCs w:val="28"/>
        </w:rPr>
        <w:t>+ 02</w:t>
      </w:r>
      <w:r w:rsidRPr="00FB4D35">
        <w:rPr>
          <w:sz w:val="28"/>
          <w:szCs w:val="28"/>
        </w:rPr>
        <w:t xml:space="preserve"> bản </w:t>
      </w:r>
      <w:r>
        <w:rPr>
          <w:sz w:val="28"/>
          <w:szCs w:val="28"/>
        </w:rPr>
        <w:t>sao</w:t>
      </w:r>
      <w:r w:rsidRPr="00FB4D35">
        <w:rPr>
          <w:sz w:val="28"/>
          <w:szCs w:val="28"/>
        </w:rPr>
        <w:t xml:space="preserve"> giấy tờ, tài liệu đề nghị được chứng nhận xuất trình.</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sz w:val="28"/>
          <w:szCs w:val="28"/>
        </w:rPr>
        <w:t>+ 01 phong bì có dán tem ghi rõ địa chỉ người nhận (nếu hồ sơ gửi qua đường bưu điện và yêu cầu trả kết quả qua đường bưu điện).</w:t>
      </w:r>
    </w:p>
    <w:p w:rsidR="00EB4387" w:rsidRPr="00FB4D35" w:rsidRDefault="00EB4387" w:rsidP="00EB4387">
      <w:pPr>
        <w:shd w:val="clear" w:color="auto" w:fill="FFFFFF"/>
        <w:spacing w:before="120" w:after="120"/>
        <w:ind w:firstLine="709"/>
        <w:jc w:val="both"/>
        <w:textAlignment w:val="baseline"/>
        <w:outlineLvl w:val="3"/>
        <w:rPr>
          <w:bCs/>
          <w:sz w:val="28"/>
          <w:szCs w:val="28"/>
        </w:rPr>
      </w:pPr>
      <w:r w:rsidRPr="00FB4D35">
        <w:rPr>
          <w:b/>
          <w:sz w:val="28"/>
          <w:szCs w:val="28"/>
        </w:rPr>
        <w:t xml:space="preserve">- Số lượng hồ sơ: </w:t>
      </w:r>
      <w:r w:rsidRPr="00FB4D35">
        <w:rPr>
          <w:bCs/>
          <w:sz w:val="28"/>
          <w:szCs w:val="28"/>
        </w:rPr>
        <w:t>01 (bộ)</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Thời hạn giải quyết:</w:t>
      </w:r>
      <w:r w:rsidRPr="00FB4D35">
        <w:rPr>
          <w:sz w:val="28"/>
          <w:szCs w:val="28"/>
        </w:rPr>
        <w:t> </w:t>
      </w:r>
    </w:p>
    <w:p w:rsidR="00EB4387" w:rsidRPr="00FB4D35" w:rsidRDefault="00EB4387" w:rsidP="00EB4387">
      <w:pPr>
        <w:pStyle w:val="NormalWeb"/>
        <w:shd w:val="clear" w:color="auto" w:fill="FFFFFF"/>
        <w:spacing w:before="120" w:beforeAutospacing="0" w:after="120" w:afterAutospacing="0"/>
        <w:ind w:firstLine="709"/>
        <w:jc w:val="both"/>
        <w:rPr>
          <w:sz w:val="28"/>
          <w:szCs w:val="28"/>
        </w:rPr>
      </w:pPr>
      <w:r w:rsidRPr="00FB4D35">
        <w:rPr>
          <w:sz w:val="28"/>
          <w:szCs w:val="28"/>
        </w:rPr>
        <w:t>+ Đối với hồ sơ có số lượng dưới 10 giấy tờ, tài liệu trở xuống, Sở Ngoại vụ nhận kết quả từ Bộ Ngoại giao gửi qua đường bưu điện trong vòng 06 ngày làm việc;</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sz w:val="28"/>
          <w:szCs w:val="28"/>
        </w:rPr>
        <w:t>+ Đối với hồ sơ có số lượng từ 10 giấy tờ trở lên, Sở Ngoại vụ nhận kết quả từ Bộ Ngoại giao gửi qua đường bưu điện trong vòng 10 ngày làm việc.</w:t>
      </w:r>
    </w:p>
    <w:p w:rsidR="00EB4387" w:rsidRPr="00FB4D35" w:rsidRDefault="00EB4387" w:rsidP="00EB4387">
      <w:pPr>
        <w:shd w:val="clear" w:color="auto" w:fill="FFFFFF"/>
        <w:spacing w:before="120" w:after="120"/>
        <w:ind w:firstLine="709"/>
        <w:jc w:val="both"/>
        <w:textAlignment w:val="baseline"/>
        <w:outlineLvl w:val="3"/>
        <w:rPr>
          <w:bCs/>
          <w:sz w:val="28"/>
          <w:szCs w:val="28"/>
        </w:rPr>
      </w:pPr>
      <w:r w:rsidRPr="00FB4D35">
        <w:rPr>
          <w:b/>
          <w:bCs/>
          <w:sz w:val="28"/>
          <w:szCs w:val="28"/>
        </w:rPr>
        <w:t>- Đối tượng thực hiện TTHC:</w:t>
      </w:r>
      <w:r w:rsidRPr="00FB4D35">
        <w:rPr>
          <w:bCs/>
          <w:sz w:val="28"/>
          <w:szCs w:val="28"/>
        </w:rPr>
        <w:t xml:space="preserve"> Cá nhân, cơ quan, tổ chức</w:t>
      </w:r>
    </w:p>
    <w:p w:rsidR="00EB4387" w:rsidRPr="00FB4D35" w:rsidRDefault="00EB4387" w:rsidP="00EB4387">
      <w:pPr>
        <w:shd w:val="clear" w:color="auto" w:fill="FFFFFF"/>
        <w:spacing w:before="120" w:after="120"/>
        <w:ind w:firstLine="709"/>
        <w:jc w:val="both"/>
        <w:textAlignment w:val="baseline"/>
        <w:outlineLvl w:val="3"/>
        <w:rPr>
          <w:b/>
          <w:bCs/>
          <w:sz w:val="28"/>
          <w:szCs w:val="28"/>
        </w:rPr>
      </w:pPr>
      <w:r w:rsidRPr="00FB4D35">
        <w:rPr>
          <w:b/>
          <w:bCs/>
          <w:sz w:val="28"/>
          <w:szCs w:val="28"/>
        </w:rPr>
        <w:lastRenderedPageBreak/>
        <w:t>- Cơ quan thực hiện TTHC:</w:t>
      </w:r>
    </w:p>
    <w:p w:rsidR="00EB4387" w:rsidRPr="00FB4D35" w:rsidRDefault="00EB4387" w:rsidP="00EB4387">
      <w:pPr>
        <w:spacing w:before="120" w:after="120"/>
        <w:ind w:firstLine="709"/>
        <w:jc w:val="both"/>
        <w:rPr>
          <w:sz w:val="28"/>
          <w:szCs w:val="28"/>
        </w:rPr>
      </w:pPr>
      <w:r w:rsidRPr="00FB4D35">
        <w:rPr>
          <w:sz w:val="28"/>
          <w:szCs w:val="28"/>
        </w:rPr>
        <w:t>+ Cơ quan có thẩm quyền quyết định: Cục Lãnh sự (Bộ Ngoại giao) hoặc Sở Ngoại vụ Thành phố Hồ Chí Minh.</w:t>
      </w:r>
    </w:p>
    <w:p w:rsidR="00EB4387" w:rsidRPr="00FB4D35" w:rsidRDefault="00EB4387" w:rsidP="00EB4387">
      <w:pPr>
        <w:spacing w:before="120" w:after="120"/>
        <w:ind w:firstLine="709"/>
        <w:jc w:val="both"/>
        <w:rPr>
          <w:sz w:val="28"/>
          <w:szCs w:val="28"/>
        </w:rPr>
      </w:pPr>
      <w:r w:rsidRPr="00FB4D35">
        <w:rPr>
          <w:sz w:val="28"/>
          <w:szCs w:val="28"/>
        </w:rPr>
        <w:t>+ Cơ quan trực tiếp thực hiện thủ tục hành chính: Sở Ngoại vụ tỉnh Bình Dương.</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sz w:val="28"/>
          <w:szCs w:val="28"/>
        </w:rPr>
        <w:t>+ Cơ quan phối hợp: Không.</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Kết quả thực hiện TTHC:</w:t>
      </w:r>
      <w:r w:rsidRPr="00FB4D35">
        <w:rPr>
          <w:sz w:val="28"/>
          <w:szCs w:val="28"/>
        </w:rPr>
        <w:t xml:space="preserve"> Tem (hoặc dấu) chứng nhận xuất trình đóng trên giấy tờ, tài liệu đề nghị được chứng nhận lãnh sự.</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Phí, lệ phí</w:t>
      </w:r>
      <w:r w:rsidRPr="00FB4D35">
        <w:rPr>
          <w:sz w:val="28"/>
          <w:szCs w:val="28"/>
        </w:rPr>
        <w:t>:</w:t>
      </w:r>
    </w:p>
    <w:p w:rsidR="00EB4387" w:rsidRPr="00FB4D35" w:rsidRDefault="00EB4387" w:rsidP="00EB4387">
      <w:pPr>
        <w:spacing w:before="120" w:after="120"/>
        <w:ind w:firstLine="709"/>
        <w:jc w:val="both"/>
        <w:rPr>
          <w:sz w:val="28"/>
          <w:szCs w:val="28"/>
        </w:rPr>
      </w:pPr>
      <w:r w:rsidRPr="00FB4D35">
        <w:rPr>
          <w:sz w:val="28"/>
          <w:szCs w:val="28"/>
        </w:rPr>
        <w:t>+ Chứng nhận xuất trình giấy tờ: Không mất lệ phí làm thủ tục, chỉ mất phí gửi hồ sơ qua đường bưu điện.</w:t>
      </w:r>
    </w:p>
    <w:p w:rsidR="00EB4387" w:rsidRPr="00FB4D35" w:rsidRDefault="00EB4387" w:rsidP="00EB4387">
      <w:pPr>
        <w:spacing w:before="120" w:after="120"/>
        <w:ind w:firstLine="709"/>
        <w:jc w:val="both"/>
        <w:rPr>
          <w:sz w:val="28"/>
          <w:szCs w:val="28"/>
        </w:rPr>
      </w:pPr>
      <w:r w:rsidRPr="00FB4D35">
        <w:rPr>
          <w:sz w:val="28"/>
          <w:szCs w:val="28"/>
        </w:rPr>
        <w:t>+ Phí gửi hồ sơ qua bưu điện: 275.000 đ/01 bưu gửi (đã bao gồm thuế VAT theo Hợp đồng số 29710/CPN ngày 29/7/2010 giữa Cục Lãnh sự (Bộ Ngoại giao) và Công ty Cổ phần Chuyển phát nhanh bưu điện về việc cung cấp và sử dụng các dịch vụ bưu chính).</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Mẫu đơn, mẫu tờ khai</w:t>
      </w:r>
      <w:r w:rsidRPr="00FB4D35">
        <w:rPr>
          <w:sz w:val="28"/>
          <w:szCs w:val="28"/>
        </w:rPr>
        <w:t>: Mẫu LS/HPH-2012/TK</w:t>
      </w:r>
    </w:p>
    <w:p w:rsidR="00EB4387" w:rsidRPr="00FB4D35" w:rsidRDefault="00EB4387" w:rsidP="00EB4387">
      <w:pPr>
        <w:shd w:val="clear" w:color="auto" w:fill="FFFFFF"/>
        <w:spacing w:before="120" w:after="120"/>
        <w:ind w:firstLine="709"/>
        <w:jc w:val="both"/>
        <w:textAlignment w:val="baseline"/>
        <w:outlineLvl w:val="3"/>
        <w:rPr>
          <w:sz w:val="28"/>
          <w:szCs w:val="28"/>
        </w:rPr>
      </w:pPr>
      <w:r w:rsidRPr="00FB4D35">
        <w:rPr>
          <w:b/>
          <w:bCs/>
          <w:sz w:val="28"/>
          <w:szCs w:val="28"/>
        </w:rPr>
        <w:t>- Yêu cầu hoặc điều kiện để thực hiện TTHC</w:t>
      </w:r>
      <w:r w:rsidRPr="00FB4D35">
        <w:rPr>
          <w:sz w:val="28"/>
          <w:szCs w:val="28"/>
        </w:rPr>
        <w:t>:</w:t>
      </w:r>
    </w:p>
    <w:p w:rsidR="00EB4387" w:rsidRPr="00FB4D35" w:rsidRDefault="00EB4387" w:rsidP="00EB4387">
      <w:pPr>
        <w:spacing w:before="120" w:after="120"/>
        <w:ind w:firstLine="709"/>
        <w:jc w:val="both"/>
        <w:rPr>
          <w:sz w:val="28"/>
          <w:szCs w:val="28"/>
        </w:rPr>
      </w:pPr>
      <w:r w:rsidRPr="00FB4D35">
        <w:rPr>
          <w:sz w:val="28"/>
          <w:szCs w:val="28"/>
        </w:rPr>
        <w:t>* Chứng nhận xuất trình giấy tờ:</w:t>
      </w:r>
    </w:p>
    <w:p w:rsidR="00EB4387" w:rsidRPr="00FB4D35" w:rsidRDefault="00EB4387" w:rsidP="00EB4387">
      <w:pPr>
        <w:spacing w:before="120" w:after="120"/>
        <w:ind w:firstLine="709"/>
        <w:jc w:val="both"/>
        <w:rPr>
          <w:sz w:val="28"/>
          <w:szCs w:val="28"/>
        </w:rPr>
      </w:pPr>
      <w:r w:rsidRPr="00FB4D35">
        <w:rPr>
          <w:sz w:val="28"/>
          <w:szCs w:val="28"/>
        </w:rPr>
        <w:t>+ Là giấy tờ, tài liệu của Việt Nam để được công nhận và sử dụng tại nước ngoài nhưng không thuộc diện được chứng nhận lãnh sự (để tạo điều kiện cho giấy tờ, tài liệu đó được chấp nhận sử dụng ở nước ngoài và theo nguyện vọng của người đề nghị chứng nhận lãnh sự).</w:t>
      </w:r>
    </w:p>
    <w:p w:rsidR="00EB4387" w:rsidRPr="00FB4D35" w:rsidRDefault="00EB4387" w:rsidP="00EB4387">
      <w:pPr>
        <w:spacing w:before="120" w:after="120"/>
        <w:ind w:firstLine="709"/>
        <w:jc w:val="both"/>
        <w:rPr>
          <w:sz w:val="28"/>
          <w:szCs w:val="28"/>
        </w:rPr>
      </w:pPr>
      <w:r w:rsidRPr="00FB4D35">
        <w:rPr>
          <w:sz w:val="28"/>
          <w:szCs w:val="28"/>
        </w:rPr>
        <w:t>+ Các giấy tờ, tài liệu có mẫu chữ ký, mẫu con dấu và chức danh không còn lưu tại cơ quan, tổ chức lập, công chứng, chứng thực giấy tờ, tài liệu đó hoặc không thể xác định được. Bao gồm: Giấy tờ, tài liệu có con dấu, chữ ký và chức danh chưa được giới thiệu chính thức; giấy tờ, tài liệu có con dấu, chữ ký và chức danh không thể xác định được trên cơ sở đối chiếu với mẫu con dấu, mẫu chữ ký và chức danh được giới thiệu chính thức hoặc trên cơ sở kết quả xác minh.</w:t>
      </w:r>
    </w:p>
    <w:p w:rsidR="00EB4387" w:rsidRPr="00FB4D35" w:rsidRDefault="00EB4387" w:rsidP="00EB4387">
      <w:pPr>
        <w:spacing w:before="120" w:after="120"/>
        <w:ind w:firstLine="709"/>
        <w:jc w:val="both"/>
        <w:rPr>
          <w:sz w:val="28"/>
          <w:szCs w:val="28"/>
          <w:lang w:val="vi-VN"/>
        </w:rPr>
      </w:pPr>
      <w:r w:rsidRPr="00FB4D35">
        <w:rPr>
          <w:sz w:val="28"/>
          <w:szCs w:val="28"/>
          <w:lang w:val="en"/>
        </w:rPr>
        <w:t>+ Các giấy tờ, tài liệu do chính quyền cũ cấp tr</w:t>
      </w:r>
      <w:r w:rsidRPr="00FB4D35">
        <w:rPr>
          <w:sz w:val="28"/>
          <w:szCs w:val="28"/>
          <w:lang w:val="vi-VN"/>
        </w:rPr>
        <w:t>ước 30 tháng 4 năm 1975.</w:t>
      </w:r>
    </w:p>
    <w:p w:rsidR="00EB4387" w:rsidRPr="00FB4D35" w:rsidRDefault="00EB4387" w:rsidP="00EB4387">
      <w:pPr>
        <w:spacing w:before="120" w:after="120"/>
        <w:ind w:firstLine="709"/>
        <w:jc w:val="both"/>
        <w:rPr>
          <w:sz w:val="28"/>
          <w:szCs w:val="28"/>
          <w:lang w:val="en"/>
        </w:rPr>
      </w:pPr>
      <w:r w:rsidRPr="00FB4D35">
        <w:rPr>
          <w:b/>
          <w:bCs/>
          <w:sz w:val="28"/>
          <w:szCs w:val="28"/>
          <w:lang w:val="en"/>
        </w:rPr>
        <w:t>- Căn cứ pháp lý của </w:t>
      </w:r>
      <w:r w:rsidRPr="00FB4D35">
        <w:rPr>
          <w:b/>
          <w:bCs/>
          <w:sz w:val="28"/>
          <w:szCs w:val="28"/>
        </w:rPr>
        <w:t>thủ tục hành chính</w:t>
      </w:r>
      <w:r w:rsidRPr="00FB4D35">
        <w:rPr>
          <w:sz w:val="28"/>
          <w:szCs w:val="28"/>
          <w:lang w:val="en"/>
        </w:rPr>
        <w:t>:</w:t>
      </w:r>
    </w:p>
    <w:p w:rsidR="00EB4387" w:rsidRPr="00FB4D35" w:rsidRDefault="00EB4387" w:rsidP="00EB4387">
      <w:pPr>
        <w:spacing w:before="120" w:after="120"/>
        <w:ind w:firstLine="709"/>
        <w:jc w:val="both"/>
        <w:rPr>
          <w:sz w:val="28"/>
          <w:szCs w:val="28"/>
        </w:rPr>
      </w:pPr>
      <w:r w:rsidRPr="00FB4D35">
        <w:rPr>
          <w:sz w:val="28"/>
          <w:szCs w:val="28"/>
          <w:lang w:val="en"/>
        </w:rPr>
        <w:t>+ Luật C</w:t>
      </w:r>
      <w:r w:rsidRPr="00FB4D35">
        <w:rPr>
          <w:sz w:val="28"/>
          <w:szCs w:val="28"/>
          <w:lang w:val="vi-VN"/>
        </w:rPr>
        <w:t>ơ quan đại diện nước Cộng h</w:t>
      </w:r>
      <w:r w:rsidRPr="00FB4D35">
        <w:rPr>
          <w:sz w:val="28"/>
          <w:szCs w:val="28"/>
        </w:rPr>
        <w:t>òa xã hội chủ nghĩa Việt Nam ở n</w:t>
      </w:r>
      <w:r w:rsidRPr="00FB4D35">
        <w:rPr>
          <w:sz w:val="28"/>
          <w:szCs w:val="28"/>
          <w:lang w:val="vi-VN"/>
        </w:rPr>
        <w:t>ước ngoài ngày 18/6/2009.</w:t>
      </w:r>
    </w:p>
    <w:p w:rsidR="00EB4387" w:rsidRPr="00FB4D35" w:rsidRDefault="00EB4387" w:rsidP="00EB4387">
      <w:pPr>
        <w:spacing w:before="120" w:after="120"/>
        <w:ind w:firstLine="709"/>
        <w:jc w:val="both"/>
        <w:rPr>
          <w:sz w:val="28"/>
          <w:szCs w:val="28"/>
        </w:rPr>
      </w:pPr>
      <w:r w:rsidRPr="00FB4D35">
        <w:rPr>
          <w:sz w:val="28"/>
          <w:szCs w:val="28"/>
          <w:lang w:val="en"/>
        </w:rPr>
        <w:t>+ Nghị định số 111/2011/NĐ-CP ngày 05/12/2011 của Chính phủ về chứng nhận lãnh sự, hợp pháp hóa lãnh sự.</w:t>
      </w:r>
    </w:p>
    <w:p w:rsidR="00EB4387" w:rsidRPr="00FB4D35" w:rsidRDefault="00EB4387" w:rsidP="00EB4387">
      <w:pPr>
        <w:spacing w:before="120" w:after="120"/>
        <w:ind w:firstLine="709"/>
        <w:jc w:val="both"/>
        <w:rPr>
          <w:sz w:val="28"/>
          <w:szCs w:val="28"/>
        </w:rPr>
      </w:pPr>
      <w:r w:rsidRPr="00FB4D35">
        <w:rPr>
          <w:sz w:val="28"/>
          <w:szCs w:val="28"/>
          <w:lang w:val="en"/>
        </w:rPr>
        <w:t>+ Thông t</w:t>
      </w:r>
      <w:r w:rsidRPr="00FB4D35">
        <w:rPr>
          <w:sz w:val="28"/>
          <w:szCs w:val="28"/>
          <w:lang w:val="vi-VN"/>
        </w:rPr>
        <w:t>ư số 01/2012/TT-BNG ngày 20/3/2012 của Bộ Ngoại giao hướng dẫn thực hiện một số quy định của Nghị định số 111/2011/NĐ-CP ngày 5/12/2011 của Chính phủ về chứng nhận l</w:t>
      </w:r>
      <w:r w:rsidRPr="00FB4D35">
        <w:rPr>
          <w:sz w:val="28"/>
          <w:szCs w:val="28"/>
        </w:rPr>
        <w:t>ãnh sự, hợp pháp hóa lãnh sự.</w:t>
      </w:r>
    </w:p>
    <w:p w:rsidR="00EB4387" w:rsidRPr="00FB4D35" w:rsidRDefault="00EB4387" w:rsidP="00EB4387">
      <w:pPr>
        <w:spacing w:before="120" w:after="120"/>
        <w:ind w:firstLine="709"/>
        <w:jc w:val="both"/>
        <w:rPr>
          <w:sz w:val="28"/>
          <w:szCs w:val="28"/>
        </w:rPr>
      </w:pPr>
      <w:r w:rsidRPr="00FB4D35">
        <w:rPr>
          <w:sz w:val="28"/>
          <w:szCs w:val="28"/>
          <w:lang w:val="en"/>
        </w:rPr>
        <w:lastRenderedPageBreak/>
        <w:t>+ Thông t</w:t>
      </w:r>
      <w:r w:rsidRPr="00FB4D35">
        <w:rPr>
          <w:sz w:val="28"/>
          <w:szCs w:val="28"/>
          <w:lang w:val="vi-VN"/>
        </w:rPr>
        <w:t>ư số 36/2004/TT-BTC ngày 26/04/2004 của Bộ Tài chính quy định chế độ thu, nộp và quản l</w:t>
      </w:r>
      <w:r w:rsidRPr="00FB4D35">
        <w:rPr>
          <w:sz w:val="28"/>
          <w:szCs w:val="28"/>
        </w:rPr>
        <w:t>ý sử dụng lệ phí hợp pháp hóa, chứng nhận lãnh sự.</w:t>
      </w:r>
    </w:p>
    <w:p w:rsidR="00EB4387" w:rsidRPr="00FB4D35" w:rsidRDefault="00EB4387" w:rsidP="00EB4387">
      <w:pPr>
        <w:spacing w:before="120" w:after="120"/>
        <w:ind w:firstLine="709"/>
        <w:jc w:val="both"/>
        <w:rPr>
          <w:sz w:val="28"/>
          <w:szCs w:val="28"/>
        </w:rPr>
      </w:pPr>
      <w:r w:rsidRPr="00FB4D35">
        <w:rPr>
          <w:sz w:val="28"/>
          <w:szCs w:val="28"/>
          <w:lang w:val="en"/>
        </w:rPr>
        <w:t>+ Thông t</w:t>
      </w:r>
      <w:r w:rsidRPr="00FB4D35">
        <w:rPr>
          <w:sz w:val="28"/>
          <w:szCs w:val="28"/>
          <w:lang w:val="vi-VN"/>
        </w:rPr>
        <w:t>ư số 98/2011/TT-BTC ngày 05/7/2011 của Bộ Tài chính sửa đổi, bổ sung Thông tư số 36/2004/TT-BTC ngày 26/4/2004 của Bộ Tài chính quy định chế độ thu, nộp và quản l</w:t>
      </w:r>
      <w:r w:rsidRPr="00FB4D35">
        <w:rPr>
          <w:sz w:val="28"/>
          <w:szCs w:val="28"/>
        </w:rPr>
        <w:t>ý sử dụng lệ phí hợp pháp hóa, chứng nhận lãnh sự.</w:t>
      </w:r>
    </w:p>
    <w:p w:rsidR="00EB4387" w:rsidRPr="00FB4D35" w:rsidRDefault="00EB4387" w:rsidP="00EB4387">
      <w:pPr>
        <w:spacing w:before="120" w:after="120"/>
        <w:ind w:firstLine="709"/>
        <w:jc w:val="both"/>
        <w:rPr>
          <w:sz w:val="28"/>
          <w:szCs w:val="28"/>
        </w:rPr>
      </w:pPr>
      <w:r w:rsidRPr="00FB4D35">
        <w:rPr>
          <w:sz w:val="28"/>
          <w:szCs w:val="28"/>
          <w:lang w:val="en"/>
        </w:rPr>
        <w:t>+ Quyết định số 445/QĐ-BNG ngày 26/02/2015 của Bộ tr</w:t>
      </w:r>
      <w:r w:rsidRPr="00FB4D35">
        <w:rPr>
          <w:sz w:val="28"/>
          <w:szCs w:val="28"/>
          <w:lang w:val="vi-VN"/>
        </w:rPr>
        <w:t>ưởng Bộ Ngoại giao ủy quyền</w:t>
      </w:r>
      <w:r w:rsidRPr="00FB4D35">
        <w:rPr>
          <w:sz w:val="28"/>
          <w:szCs w:val="28"/>
        </w:rPr>
        <w:t xml:space="preserve"> cho Sở Ngoại vụ Bình Dương</w:t>
      </w:r>
      <w:r w:rsidRPr="00FB4D35">
        <w:rPr>
          <w:sz w:val="28"/>
          <w:szCs w:val="28"/>
          <w:lang w:val="vi-VN"/>
        </w:rPr>
        <w:t xml:space="preserve"> tiếp nhận hồ sơ đề nghị chứng nhận l</w:t>
      </w:r>
      <w:r w:rsidRPr="00FB4D35">
        <w:rPr>
          <w:sz w:val="28"/>
          <w:szCs w:val="28"/>
        </w:rPr>
        <w:t>ãnh sự, hợp pháp hóa lãnh sự và trả kết quả tại địa phương./.</w:t>
      </w:r>
    </w:p>
    <w:p w:rsidR="00EB4387" w:rsidRPr="00FB4D35" w:rsidRDefault="00EB4387" w:rsidP="00EB4387">
      <w:pPr>
        <w:spacing w:before="120" w:after="120"/>
        <w:ind w:firstLine="709"/>
        <w:jc w:val="both"/>
        <w:rPr>
          <w:b/>
          <w:sz w:val="28"/>
          <w:szCs w:val="28"/>
        </w:rPr>
      </w:pPr>
      <w:r w:rsidRPr="00FB4D35">
        <w:rPr>
          <w:b/>
          <w:sz w:val="28"/>
          <w:szCs w:val="28"/>
        </w:rPr>
        <w:t>3. Thủ tục cho phép sử dụng thẻ ABTC đối với doanh nhân Việt Nam trên địa bàn tỉnh Bình Dương.</w:t>
      </w:r>
    </w:p>
    <w:p w:rsidR="00EB4387" w:rsidRPr="00FB4D35" w:rsidRDefault="00EB4387" w:rsidP="00EB4387">
      <w:pPr>
        <w:spacing w:before="120" w:after="120"/>
        <w:ind w:firstLine="709"/>
        <w:jc w:val="both"/>
        <w:rPr>
          <w:b/>
          <w:sz w:val="28"/>
          <w:szCs w:val="28"/>
        </w:rPr>
      </w:pPr>
      <w:r w:rsidRPr="00FB4D35">
        <w:rPr>
          <w:b/>
          <w:sz w:val="28"/>
          <w:szCs w:val="28"/>
        </w:rPr>
        <w:t>-Trình tự thực hiện:</w:t>
      </w:r>
      <w:r w:rsidRPr="00FB4D35">
        <w:rPr>
          <w:b/>
          <w:sz w:val="28"/>
          <w:szCs w:val="28"/>
        </w:rPr>
        <w:tab/>
      </w:r>
    </w:p>
    <w:p w:rsidR="00EB4387" w:rsidRPr="00FB4D35" w:rsidRDefault="00EB4387" w:rsidP="00EB4387">
      <w:pPr>
        <w:spacing w:before="120" w:after="120"/>
        <w:ind w:firstLine="709"/>
        <w:jc w:val="both"/>
        <w:rPr>
          <w:sz w:val="28"/>
          <w:szCs w:val="28"/>
        </w:rPr>
      </w:pPr>
      <w:r w:rsidRPr="00FB4D35">
        <w:rPr>
          <w:sz w:val="28"/>
          <w:szCs w:val="28"/>
        </w:rPr>
        <w:t>+ Bước 1: Cá nhân đến Bộ phận tiếp nhận hồ sơ và trả kết quả Sở Ngoại vụ Bình Dương, tháp B, tầng 1, Trung tâm hành chính tỉnh, phường Hòa Phú, thành phố Thủ Dầu Một, tỉnh Bình Dương); hoặc trang web http://dichvucong.binhduong.gov.vn để được hướng dẫn thủ tục và lấy mẫu tờ khai về điền đầy đủ thông tin theo yêu cầu.</w:t>
      </w:r>
    </w:p>
    <w:p w:rsidR="00EB4387" w:rsidRPr="00FB4D35" w:rsidRDefault="00EB4387" w:rsidP="00EB4387">
      <w:pPr>
        <w:spacing w:before="120" w:after="120"/>
        <w:ind w:firstLine="709"/>
        <w:jc w:val="both"/>
        <w:rPr>
          <w:sz w:val="28"/>
          <w:szCs w:val="28"/>
        </w:rPr>
      </w:pPr>
      <w:r w:rsidRPr="00FB4D35">
        <w:rPr>
          <w:sz w:val="28"/>
          <w:szCs w:val="28"/>
        </w:rPr>
        <w:t>+ Bước 2: Cá nhân đến Bộ phận tiếp nhận hồ sơ và trả kết quả Sở Ngoại vụ nộp hồ sơ. Nếu hồ sơ đầy đủ đúng yêu cầu, cán bộ tiếp nhận sẽ viết phiếu hẹn cho người nộp hồ sơ.</w:t>
      </w:r>
    </w:p>
    <w:p w:rsidR="00EB4387" w:rsidRPr="00FB4D35" w:rsidRDefault="00EB4387" w:rsidP="00EB4387">
      <w:pPr>
        <w:spacing w:before="120" w:after="120"/>
        <w:ind w:firstLine="709"/>
        <w:jc w:val="both"/>
        <w:rPr>
          <w:sz w:val="28"/>
          <w:szCs w:val="28"/>
        </w:rPr>
      </w:pPr>
      <w:r w:rsidRPr="00FB4D35">
        <w:rPr>
          <w:sz w:val="28"/>
          <w:szCs w:val="28"/>
        </w:rPr>
        <w:t>+ Bước 3: Cá nhân đến ngày hẹn, đến nơi nộp hồ sơ nhận văn bản chấp thuận. Trường hợp không đủ điều kiện để giải quyết sẽ được trả lời bằng văn bản của cơ quan có thẩm quyền.</w:t>
      </w:r>
    </w:p>
    <w:p w:rsidR="00EB4387" w:rsidRPr="00FB4D35" w:rsidRDefault="00EB4387" w:rsidP="00EB4387">
      <w:pPr>
        <w:spacing w:before="120" w:after="120"/>
        <w:ind w:firstLine="709"/>
        <w:jc w:val="both"/>
        <w:rPr>
          <w:sz w:val="28"/>
          <w:szCs w:val="28"/>
        </w:rPr>
      </w:pPr>
      <w:r w:rsidRPr="00FB4D35">
        <w:rPr>
          <w:b/>
          <w:sz w:val="28"/>
          <w:szCs w:val="28"/>
        </w:rPr>
        <w:t>-Cách thức thực hiện</w:t>
      </w:r>
      <w:r>
        <w:rPr>
          <w:sz w:val="28"/>
          <w:szCs w:val="28"/>
        </w:rPr>
        <w:t xml:space="preserve">: </w:t>
      </w:r>
      <w:r w:rsidRPr="00FB4D35">
        <w:rPr>
          <w:sz w:val="28"/>
          <w:szCs w:val="28"/>
        </w:rPr>
        <w:t>Nộp trực tiếp</w:t>
      </w:r>
      <w:r>
        <w:rPr>
          <w:sz w:val="28"/>
          <w:szCs w:val="28"/>
        </w:rPr>
        <w:t>.</w:t>
      </w:r>
    </w:p>
    <w:p w:rsidR="00EB4387" w:rsidRPr="00FB4D35" w:rsidRDefault="00EB4387" w:rsidP="00EB4387">
      <w:pPr>
        <w:spacing w:before="120" w:after="120"/>
        <w:ind w:firstLine="709"/>
        <w:jc w:val="both"/>
        <w:rPr>
          <w:b/>
          <w:sz w:val="28"/>
          <w:szCs w:val="28"/>
        </w:rPr>
      </w:pPr>
      <w:r w:rsidRPr="00FB4D35">
        <w:rPr>
          <w:b/>
          <w:sz w:val="28"/>
          <w:szCs w:val="28"/>
        </w:rPr>
        <w:t>-Thành phần, số lượng hồ sơ:</w:t>
      </w:r>
      <w:r w:rsidRPr="00FB4D35">
        <w:rPr>
          <w:b/>
          <w:sz w:val="28"/>
          <w:szCs w:val="28"/>
        </w:rPr>
        <w:tab/>
      </w:r>
    </w:p>
    <w:p w:rsidR="00EB4387" w:rsidRPr="00FB4D35" w:rsidRDefault="00EB4387" w:rsidP="00EB4387">
      <w:pPr>
        <w:spacing w:before="120" w:after="120"/>
        <w:ind w:firstLine="709"/>
        <w:jc w:val="both"/>
        <w:rPr>
          <w:sz w:val="28"/>
          <w:szCs w:val="28"/>
        </w:rPr>
      </w:pPr>
      <w:r w:rsidRPr="00FB4D35">
        <w:rPr>
          <w:sz w:val="28"/>
          <w:szCs w:val="28"/>
        </w:rPr>
        <w:tab/>
        <w:t>+ Thành phần hồ sơ:</w:t>
      </w:r>
      <w:r w:rsidRPr="00FB4D35">
        <w:rPr>
          <w:sz w:val="28"/>
          <w:szCs w:val="28"/>
        </w:rPr>
        <w:tab/>
      </w:r>
    </w:p>
    <w:p w:rsidR="00EB4387" w:rsidRPr="00FB4D35" w:rsidRDefault="00EB4387" w:rsidP="00EB4387">
      <w:pPr>
        <w:spacing w:before="120" w:after="120"/>
        <w:ind w:firstLine="709"/>
        <w:jc w:val="both"/>
        <w:rPr>
          <w:sz w:val="28"/>
          <w:szCs w:val="28"/>
        </w:rPr>
      </w:pPr>
      <w:r w:rsidRPr="00FB4D35">
        <w:rPr>
          <w:sz w:val="28"/>
          <w:szCs w:val="28"/>
        </w:rPr>
        <w:t>1. Đối với doanh nghiệp có doanh nhân đề nghị xin sử dụng thẻ ABTC:</w:t>
      </w:r>
    </w:p>
    <w:p w:rsidR="00EB4387" w:rsidRPr="00FB4D35" w:rsidRDefault="00EB4387" w:rsidP="00EB4387">
      <w:pPr>
        <w:spacing w:before="120" w:after="120"/>
        <w:ind w:firstLine="709"/>
        <w:jc w:val="both"/>
        <w:rPr>
          <w:sz w:val="28"/>
          <w:szCs w:val="28"/>
        </w:rPr>
      </w:pPr>
      <w:r w:rsidRPr="00FB4D35">
        <w:rPr>
          <w:sz w:val="28"/>
          <w:szCs w:val="28"/>
        </w:rPr>
        <w:t>- Văn bản đề nghị cho phép sử dụng thẻ ABTC do Thủ trưởng các cơ quan, đơn vị, đại diện theo pháp luật của doanh nghiệp ký tên và đóng dấu theo (Mẫu - Phụ lục I);</w:t>
      </w:r>
    </w:p>
    <w:p w:rsidR="00EB4387" w:rsidRPr="00FB4D35" w:rsidRDefault="00EB4387" w:rsidP="00EB4387">
      <w:pPr>
        <w:spacing w:before="120" w:after="120"/>
        <w:ind w:firstLine="709"/>
        <w:jc w:val="both"/>
        <w:rPr>
          <w:sz w:val="28"/>
          <w:szCs w:val="28"/>
        </w:rPr>
      </w:pPr>
      <w:r w:rsidRPr="00FB4D35">
        <w:rPr>
          <w:sz w:val="28"/>
          <w:szCs w:val="28"/>
        </w:rPr>
        <w:t>- Giấy chứng nhận đăng ký doanh nghiệp;</w:t>
      </w:r>
    </w:p>
    <w:p w:rsidR="00EB4387" w:rsidRPr="00FB4D35" w:rsidRDefault="00EB4387" w:rsidP="00EB4387">
      <w:pPr>
        <w:spacing w:before="120" w:after="120"/>
        <w:ind w:firstLine="709"/>
        <w:jc w:val="both"/>
        <w:rPr>
          <w:sz w:val="28"/>
          <w:szCs w:val="28"/>
        </w:rPr>
      </w:pPr>
      <w:r w:rsidRPr="00FB4D35">
        <w:rPr>
          <w:sz w:val="28"/>
          <w:szCs w:val="28"/>
        </w:rPr>
        <w:t>- Hợp đồng kinh tế ký kết với các đối tác thuộc các nền kinh tế thành viên APEC (không quá 01 năm tính đến thời điểm xin phép sử dụng thẻ ABTC) kèm theo những chứng từ xuất nhập khẩu thể hiện hợp đồng ký kết đã được thực hiện như sau: thư tín dụng (L/C), vận đơn, tờ khai hải quan, hóa đơn thanh toán; nếu hợp đồng bằng tiếng nước ngoài phải có bản dịch tiếng Việt không cần chứng thực kèm theo;</w:t>
      </w:r>
    </w:p>
    <w:p w:rsidR="00EB4387" w:rsidRPr="00FB4D35" w:rsidRDefault="00EB4387" w:rsidP="00EB4387">
      <w:pPr>
        <w:spacing w:before="120" w:after="120"/>
        <w:ind w:firstLine="709"/>
        <w:jc w:val="both"/>
        <w:rPr>
          <w:sz w:val="28"/>
          <w:szCs w:val="28"/>
        </w:rPr>
      </w:pPr>
      <w:r w:rsidRPr="00FB4D35">
        <w:rPr>
          <w:sz w:val="28"/>
          <w:szCs w:val="28"/>
        </w:rPr>
        <w:lastRenderedPageBreak/>
        <w:t>- Quyết định bổ nhiệm chức vụ hoặc bản sao hợp đồng lao động; Trường hợp doanh nhân xin phép sử dụng thẻ có tên trong Giấy chứng nhận đăng ký doanh nghiệp hoặc Giấy chứng nhận đăng ký đầu tư thì không cần cung cấp quyết định bổ nhiệm.</w:t>
      </w:r>
    </w:p>
    <w:p w:rsidR="00EB4387" w:rsidRPr="00FB4D35" w:rsidRDefault="00EB4387" w:rsidP="00EB4387">
      <w:pPr>
        <w:spacing w:before="120" w:after="120"/>
        <w:ind w:firstLine="709"/>
        <w:jc w:val="both"/>
        <w:rPr>
          <w:sz w:val="28"/>
          <w:szCs w:val="28"/>
        </w:rPr>
      </w:pPr>
      <w:r w:rsidRPr="00FB4D35">
        <w:rPr>
          <w:sz w:val="28"/>
          <w:szCs w:val="28"/>
        </w:rPr>
        <w:t>- Sổ bảo hiểm xã hội; Đối với trường hợp doanh nhân là chủ sở hữu của doanh nghiệp hoặc không thuộc đối tượng phải tham gia bảo hiểm xã hội theo quy định thì nộp kèm bản sao Thông báo đóng bảo hiểm xã hội của doanh nghiệp và Bản cam kết của doanh nghiệp;</w:t>
      </w:r>
    </w:p>
    <w:p w:rsidR="00EB4387" w:rsidRPr="00FB4D35" w:rsidRDefault="00EB4387" w:rsidP="00EB4387">
      <w:pPr>
        <w:spacing w:before="120" w:after="120"/>
        <w:ind w:firstLine="709"/>
        <w:jc w:val="both"/>
        <w:rPr>
          <w:sz w:val="28"/>
          <w:szCs w:val="28"/>
        </w:rPr>
      </w:pPr>
      <w:r w:rsidRPr="00FB4D35">
        <w:rPr>
          <w:sz w:val="28"/>
          <w:szCs w:val="28"/>
        </w:rPr>
        <w:t>- Hộ chiếu còn thời hạn sử dụng;</w:t>
      </w:r>
    </w:p>
    <w:p w:rsidR="00EB4387" w:rsidRPr="00FB4D35" w:rsidRDefault="00EB4387" w:rsidP="00EB4387">
      <w:pPr>
        <w:spacing w:before="120" w:after="120"/>
        <w:ind w:firstLine="709"/>
        <w:jc w:val="both"/>
        <w:rPr>
          <w:sz w:val="28"/>
          <w:szCs w:val="28"/>
        </w:rPr>
      </w:pPr>
      <w:r w:rsidRPr="00FB4D35">
        <w:rPr>
          <w:sz w:val="28"/>
          <w:szCs w:val="28"/>
        </w:rPr>
        <w:t>- Thẻ ABTC (đối với trường hợp đã có thẻ ABTC).</w:t>
      </w:r>
    </w:p>
    <w:p w:rsidR="00EB4387" w:rsidRPr="00FB4D35" w:rsidRDefault="00EB4387" w:rsidP="00EB4387">
      <w:pPr>
        <w:spacing w:before="120" w:after="120"/>
        <w:ind w:firstLine="709"/>
        <w:jc w:val="both"/>
        <w:rPr>
          <w:sz w:val="28"/>
          <w:szCs w:val="28"/>
        </w:rPr>
      </w:pPr>
      <w:r w:rsidRPr="00FB4D35">
        <w:rPr>
          <w:sz w:val="28"/>
          <w:szCs w:val="28"/>
        </w:rPr>
        <w:t xml:space="preserve">  Bản sao của các loại giấy tờ nêu trên là bản sao có công chứng hoặc là bản sao thông thường có kèm theo bản chính để đối chiếu.</w:t>
      </w:r>
    </w:p>
    <w:p w:rsidR="00EB4387" w:rsidRPr="00983956" w:rsidRDefault="00EB4387" w:rsidP="00EB4387">
      <w:pPr>
        <w:spacing w:before="120" w:after="120"/>
        <w:ind w:firstLine="709"/>
        <w:jc w:val="both"/>
        <w:rPr>
          <w:sz w:val="28"/>
          <w:szCs w:val="28"/>
        </w:rPr>
      </w:pPr>
      <w:r w:rsidRPr="00983956">
        <w:rPr>
          <w:sz w:val="28"/>
          <w:szCs w:val="28"/>
        </w:rPr>
        <w:t>2. Đối với cán bộ, công chức, viên chức Nhà nước:</w:t>
      </w:r>
    </w:p>
    <w:p w:rsidR="00EB4387" w:rsidRPr="00FB4D35" w:rsidRDefault="00EB4387" w:rsidP="00EB4387">
      <w:pPr>
        <w:spacing w:before="120" w:after="120"/>
        <w:ind w:firstLine="709"/>
        <w:jc w:val="both"/>
        <w:rPr>
          <w:sz w:val="28"/>
          <w:szCs w:val="28"/>
        </w:rPr>
      </w:pPr>
      <w:r w:rsidRPr="00FB4D35">
        <w:rPr>
          <w:sz w:val="28"/>
          <w:szCs w:val="28"/>
        </w:rPr>
        <w:t>- Văn bản đề nghị của cơ quan do người đứng đầu đơn vị ký tên và đóng dấu (Mẫu - Phụ lục II);</w:t>
      </w:r>
    </w:p>
    <w:p w:rsidR="00EB4387" w:rsidRPr="00FB4D35" w:rsidRDefault="00EB4387" w:rsidP="00EB4387">
      <w:pPr>
        <w:spacing w:before="120" w:after="120"/>
        <w:ind w:firstLine="709"/>
        <w:jc w:val="both"/>
        <w:rPr>
          <w:sz w:val="28"/>
          <w:szCs w:val="28"/>
        </w:rPr>
      </w:pPr>
      <w:r w:rsidRPr="00FB4D35">
        <w:rPr>
          <w:sz w:val="28"/>
          <w:szCs w:val="28"/>
        </w:rPr>
        <w:t>- Bản sao Quyết định cử đi công tác nước ngoài của Ủy ban nhân dân tỉnh Bình Dương hoặc của Giám đốc Sở Ngoại vụ tỉnh Bình Dương để tham dự các cuộc họp, hội nghị, hội thảo và các hoạt động kinh tế khác của APEC;</w:t>
      </w:r>
    </w:p>
    <w:p w:rsidR="00EB4387" w:rsidRPr="00FB4D35" w:rsidRDefault="00EB4387" w:rsidP="00EB4387">
      <w:pPr>
        <w:spacing w:before="120" w:after="120"/>
        <w:ind w:firstLine="709"/>
        <w:jc w:val="both"/>
        <w:rPr>
          <w:sz w:val="28"/>
          <w:szCs w:val="28"/>
        </w:rPr>
      </w:pPr>
      <w:r w:rsidRPr="00FB4D35">
        <w:rPr>
          <w:sz w:val="28"/>
          <w:szCs w:val="28"/>
        </w:rPr>
        <w:t>- Bản sao hộ chiếu phổ thông còn thời hạn sử dụng;</w:t>
      </w:r>
    </w:p>
    <w:p w:rsidR="00EB4387" w:rsidRPr="00FB4D35" w:rsidRDefault="00EB4387" w:rsidP="00EB4387">
      <w:pPr>
        <w:spacing w:before="120" w:after="120"/>
        <w:ind w:firstLine="709"/>
        <w:jc w:val="both"/>
        <w:rPr>
          <w:sz w:val="28"/>
          <w:szCs w:val="28"/>
        </w:rPr>
      </w:pPr>
      <w:r w:rsidRPr="00FB4D35">
        <w:rPr>
          <w:sz w:val="28"/>
          <w:szCs w:val="28"/>
        </w:rPr>
        <w:t>- Bản sao thẻ ABTC (đối với trường hợp đã có thẻ ABTC).</w:t>
      </w:r>
    </w:p>
    <w:p w:rsidR="00EB4387" w:rsidRPr="00FB4D35" w:rsidRDefault="00EB4387" w:rsidP="00EB4387">
      <w:pPr>
        <w:spacing w:before="120" w:after="120"/>
        <w:ind w:firstLine="709"/>
        <w:jc w:val="both"/>
        <w:rPr>
          <w:sz w:val="28"/>
          <w:szCs w:val="28"/>
        </w:rPr>
      </w:pPr>
      <w:r w:rsidRPr="00FB4D35">
        <w:rPr>
          <w:sz w:val="28"/>
          <w:szCs w:val="28"/>
        </w:rPr>
        <w:tab/>
        <w:t>+ Số lượng hồ sơ:</w:t>
      </w:r>
      <w:r w:rsidRPr="00FB4D35">
        <w:rPr>
          <w:sz w:val="28"/>
          <w:szCs w:val="28"/>
        </w:rPr>
        <w:tab/>
        <w:t>02 (bộ)</w:t>
      </w:r>
    </w:p>
    <w:p w:rsidR="00EB4387" w:rsidRDefault="00EB4387" w:rsidP="00EB4387">
      <w:pPr>
        <w:spacing w:before="120" w:after="120"/>
        <w:ind w:firstLine="709"/>
        <w:jc w:val="both"/>
        <w:rPr>
          <w:sz w:val="28"/>
          <w:szCs w:val="28"/>
        </w:rPr>
      </w:pPr>
      <w:r w:rsidRPr="00FB4D35">
        <w:rPr>
          <w:sz w:val="28"/>
          <w:szCs w:val="28"/>
        </w:rPr>
        <w:t>- Thời hạn giải quyết:</w:t>
      </w:r>
      <w:r w:rsidRPr="00FB4D35">
        <w:rPr>
          <w:sz w:val="28"/>
          <w:szCs w:val="28"/>
        </w:rPr>
        <w:tab/>
      </w:r>
    </w:p>
    <w:p w:rsidR="00EB4387" w:rsidRPr="00FB4D35" w:rsidRDefault="00EB4387" w:rsidP="00EB4387">
      <w:pPr>
        <w:spacing w:before="120" w:after="120"/>
        <w:ind w:firstLine="709"/>
        <w:jc w:val="both"/>
        <w:rPr>
          <w:sz w:val="28"/>
          <w:szCs w:val="28"/>
        </w:rPr>
      </w:pPr>
      <w:r w:rsidRPr="00FB4D35">
        <w:rPr>
          <w:sz w:val="28"/>
          <w:szCs w:val="28"/>
        </w:rPr>
        <w:t>- Hồ sơ hợp lệ: 15 ngày làm việc, kể từ ngày tiếp nhận đầy đủ hồ sơ.</w:t>
      </w:r>
    </w:p>
    <w:p w:rsidR="00EB4387" w:rsidRPr="00FB4D35" w:rsidRDefault="00EB4387" w:rsidP="00EB4387">
      <w:pPr>
        <w:spacing w:before="120" w:after="120"/>
        <w:ind w:firstLine="709"/>
        <w:jc w:val="both"/>
        <w:rPr>
          <w:sz w:val="28"/>
          <w:szCs w:val="28"/>
        </w:rPr>
      </w:pPr>
      <w:r w:rsidRPr="00FB4D35">
        <w:rPr>
          <w:sz w:val="28"/>
          <w:szCs w:val="28"/>
        </w:rPr>
        <w:t xml:space="preserve">- Hồ sơ phức tạp, cần xác minh thêm thông tin: tối đa không quá 21 ngày làm việc, kể từ ngày tiếp nhận đầy đủ hồ sơ hợp lệ. </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Đối tượng thực hiện TTHC: </w:t>
      </w:r>
      <w:r w:rsidRPr="00FB4D35">
        <w:rPr>
          <w:sz w:val="28"/>
          <w:szCs w:val="28"/>
        </w:rPr>
        <w:t xml:space="preserve">Cá nhân                                                               </w:t>
      </w:r>
    </w:p>
    <w:p w:rsidR="00EB4387" w:rsidRPr="00FB4D35" w:rsidRDefault="00EB4387" w:rsidP="00EB4387">
      <w:pPr>
        <w:spacing w:before="120" w:after="120"/>
        <w:ind w:firstLine="709"/>
        <w:jc w:val="both"/>
        <w:rPr>
          <w:sz w:val="28"/>
          <w:szCs w:val="28"/>
        </w:rPr>
      </w:pPr>
      <w:r w:rsidRPr="00FB4D35">
        <w:rPr>
          <w:sz w:val="28"/>
          <w:szCs w:val="28"/>
        </w:rPr>
        <w:t>- Cơ quan thực hiện TTHC:</w:t>
      </w:r>
      <w:r w:rsidRPr="00FB4D35">
        <w:rPr>
          <w:sz w:val="28"/>
          <w:szCs w:val="28"/>
        </w:rPr>
        <w:tab/>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có thẩm quyền quyết định theo quy định: UBND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hoặc người có thẩm quyền được uỷ quyền hoặc phân cấp thực hiện: Sở Ngoại vụ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trực tiếp thực hiện TTHC: Sở Ngoại vụ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phối hợp: Công an tỉnh, Bảo hiểm xã hội tỉnh, Cục Thuế, Cục Hải quan, BQL các Khu công nghiệp Bình Dương, BQL Khu công nghiệp VSIP và các Sở: Kế hoạch và Đầu tư, Lao động  thương binh và Xã hội và Sở Công thương.</w:t>
      </w:r>
    </w:p>
    <w:p w:rsidR="00EB4387" w:rsidRPr="00FB4D35" w:rsidRDefault="00EB4387" w:rsidP="00EB4387">
      <w:pPr>
        <w:spacing w:before="120" w:after="120"/>
        <w:ind w:firstLine="709"/>
        <w:jc w:val="both"/>
        <w:rPr>
          <w:sz w:val="28"/>
          <w:szCs w:val="28"/>
        </w:rPr>
      </w:pPr>
      <w:r w:rsidRPr="00FB4D35">
        <w:rPr>
          <w:sz w:val="28"/>
          <w:szCs w:val="28"/>
        </w:rPr>
        <w:t xml:space="preserve">- </w:t>
      </w:r>
      <w:r>
        <w:rPr>
          <w:sz w:val="28"/>
          <w:szCs w:val="28"/>
        </w:rPr>
        <w:t xml:space="preserve">Kết quả thực hiện TTHC: </w:t>
      </w:r>
      <w:r w:rsidRPr="00FB4D35">
        <w:rPr>
          <w:sz w:val="28"/>
          <w:szCs w:val="28"/>
        </w:rPr>
        <w:t xml:space="preserve">Văn bản chấp thuận                  </w:t>
      </w:r>
    </w:p>
    <w:p w:rsidR="00EB4387" w:rsidRPr="00FB4D35" w:rsidRDefault="00EB4387" w:rsidP="00EB4387">
      <w:pPr>
        <w:spacing w:before="120" w:after="120"/>
        <w:ind w:firstLine="709"/>
        <w:jc w:val="both"/>
        <w:rPr>
          <w:sz w:val="28"/>
          <w:szCs w:val="28"/>
        </w:rPr>
      </w:pPr>
      <w:r w:rsidRPr="00FB4D35">
        <w:rPr>
          <w:sz w:val="28"/>
          <w:szCs w:val="28"/>
        </w:rPr>
        <w:lastRenderedPageBreak/>
        <w:t>-</w:t>
      </w:r>
      <w:r>
        <w:rPr>
          <w:sz w:val="28"/>
          <w:szCs w:val="28"/>
        </w:rPr>
        <w:t xml:space="preserve"> Lệ phí (nếu có): </w:t>
      </w:r>
      <w:r w:rsidRPr="00FB4D35">
        <w:rPr>
          <w:sz w:val="28"/>
          <w:szCs w:val="28"/>
        </w:rPr>
        <w:t>Không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Tên</w:t>
      </w:r>
      <w:r>
        <w:rPr>
          <w:sz w:val="28"/>
          <w:szCs w:val="28"/>
        </w:rPr>
        <w:t xml:space="preserve"> mẫu đơn, mẫu tờ khai (nếu có): </w:t>
      </w:r>
      <w:r w:rsidRPr="00FB4D35">
        <w:rPr>
          <w:sz w:val="28"/>
          <w:szCs w:val="28"/>
        </w:rPr>
        <w:t xml:space="preserve">Văn bản đề nghị cho phép sử dụng thẻ doanh nhân ABTC: </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 xml:space="preserve">Mẫu - Phụ lục I đối với doanh nhân của doanh nghiệp; </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Mẫu - Phụ lục II đối với cán bộ, công chức, viên chức Nhà nước</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Yêu cầu, điều kiện thực hiện TTHC (nếu có):</w:t>
      </w:r>
    </w:p>
    <w:p w:rsidR="00EB4387" w:rsidRPr="00FB4D35" w:rsidRDefault="00EB4387" w:rsidP="00EB4387">
      <w:pPr>
        <w:spacing w:before="120" w:after="120"/>
        <w:ind w:firstLine="709"/>
        <w:jc w:val="both"/>
        <w:rPr>
          <w:b/>
          <w:sz w:val="28"/>
          <w:szCs w:val="28"/>
        </w:rPr>
      </w:pPr>
      <w:r w:rsidRPr="00FB4D35">
        <w:rPr>
          <w:b/>
          <w:sz w:val="28"/>
          <w:szCs w:val="28"/>
        </w:rPr>
        <w:t>1. Đối với doanh nghiệp có doanh nhân đề nghị xin sử dụng thẻ ABTC:</w:t>
      </w:r>
    </w:p>
    <w:p w:rsidR="00EB4387" w:rsidRPr="00FB4D35" w:rsidRDefault="00EB4387" w:rsidP="00EB4387">
      <w:pPr>
        <w:spacing w:before="120" w:after="120"/>
        <w:ind w:firstLine="709"/>
        <w:jc w:val="both"/>
        <w:rPr>
          <w:sz w:val="28"/>
          <w:szCs w:val="28"/>
        </w:rPr>
      </w:pPr>
      <w:r w:rsidRPr="00FB4D35">
        <w:rPr>
          <w:sz w:val="28"/>
          <w:szCs w:val="28"/>
        </w:rPr>
        <w:t>- Doanh nghiệp được thành lập và hoạt động hợp pháp theo quy định của pháp luật Việt Nam;</w:t>
      </w:r>
    </w:p>
    <w:p w:rsidR="00EB4387" w:rsidRPr="00FB4D35" w:rsidRDefault="00EB4387" w:rsidP="00EB4387">
      <w:pPr>
        <w:spacing w:before="120" w:after="120"/>
        <w:ind w:firstLine="709"/>
        <w:jc w:val="both"/>
        <w:rPr>
          <w:sz w:val="28"/>
          <w:szCs w:val="28"/>
        </w:rPr>
      </w:pPr>
      <w:r w:rsidRPr="00FB4D35">
        <w:rPr>
          <w:sz w:val="28"/>
          <w:szCs w:val="28"/>
        </w:rPr>
        <w:t>- Chấp hành tốt các quy định của pháp luật về thương mại, thuế, hải quan, lao động, bảo hiểm xã hội và các nội dung khác mà pháp luật có quy định.</w:t>
      </w:r>
    </w:p>
    <w:p w:rsidR="00EB4387" w:rsidRPr="00FB4D35" w:rsidRDefault="00EB4387" w:rsidP="00EB4387">
      <w:pPr>
        <w:spacing w:before="120" w:after="120"/>
        <w:ind w:firstLine="709"/>
        <w:jc w:val="both"/>
        <w:rPr>
          <w:sz w:val="28"/>
          <w:szCs w:val="28"/>
        </w:rPr>
      </w:pPr>
      <w:r w:rsidRPr="00FB4D35">
        <w:rPr>
          <w:sz w:val="28"/>
          <w:szCs w:val="28"/>
        </w:rPr>
        <w:t>- Có doanh thu hoạt động sản xuất kinh doanh hoặc có tổng kim ngạch xuất nhập khẩu tối thiểu 05 tỉ đồng (hoặc tương đương) trong năm gần nhất.</w:t>
      </w:r>
    </w:p>
    <w:p w:rsidR="00EB4387" w:rsidRPr="00FB4D35" w:rsidRDefault="00EB4387" w:rsidP="00EB4387">
      <w:pPr>
        <w:spacing w:before="120" w:after="120"/>
        <w:ind w:firstLine="709"/>
        <w:jc w:val="both"/>
        <w:rPr>
          <w:sz w:val="28"/>
          <w:szCs w:val="28"/>
        </w:rPr>
      </w:pPr>
      <w:r w:rsidRPr="00FB4D35">
        <w:rPr>
          <w:sz w:val="28"/>
          <w:szCs w:val="28"/>
        </w:rPr>
        <w:t>- Có năng lực sản xuất kinh doanh hoặc, đã hợp tác hoặc thực hiện các hoạt động xuất nhập khẩu với đối tác của các nước hoặc vùng lãnh thổ thành viên tham gia chương trình thẻ ABTC.</w:t>
      </w:r>
    </w:p>
    <w:p w:rsidR="00EB4387" w:rsidRPr="00FB4D35" w:rsidRDefault="00EB4387" w:rsidP="00EB4387">
      <w:pPr>
        <w:spacing w:before="120" w:after="120"/>
        <w:ind w:firstLine="709"/>
        <w:jc w:val="both"/>
        <w:rPr>
          <w:b/>
          <w:sz w:val="28"/>
          <w:szCs w:val="28"/>
        </w:rPr>
      </w:pPr>
      <w:r w:rsidRPr="00FB4D35">
        <w:rPr>
          <w:b/>
          <w:sz w:val="28"/>
          <w:szCs w:val="28"/>
        </w:rPr>
        <w:t>2. Đối với doanh nhân của các doanh nghiệp:</w:t>
      </w:r>
    </w:p>
    <w:p w:rsidR="00EB4387" w:rsidRPr="00FB4D35" w:rsidRDefault="00EB4387" w:rsidP="00EB4387">
      <w:pPr>
        <w:spacing w:before="120" w:after="120"/>
        <w:ind w:firstLine="709"/>
        <w:jc w:val="both"/>
        <w:rPr>
          <w:sz w:val="28"/>
          <w:szCs w:val="28"/>
        </w:rPr>
      </w:pPr>
      <w:r w:rsidRPr="00FB4D35">
        <w:rPr>
          <w:sz w:val="28"/>
          <w:szCs w:val="28"/>
        </w:rPr>
        <w:t>- Là người từ đủ 18 tuổi trở lên và không bị hạn chế hoặc không bị mất năng lực hành vi dân sự.</w:t>
      </w:r>
    </w:p>
    <w:p w:rsidR="00EB4387" w:rsidRPr="00FB4D35" w:rsidRDefault="00EB4387" w:rsidP="00EB4387">
      <w:pPr>
        <w:spacing w:before="120" w:after="120"/>
        <w:ind w:firstLine="709"/>
        <w:jc w:val="both"/>
        <w:rPr>
          <w:sz w:val="28"/>
          <w:szCs w:val="28"/>
        </w:rPr>
      </w:pPr>
      <w:r w:rsidRPr="00FB4D35">
        <w:rPr>
          <w:sz w:val="28"/>
          <w:szCs w:val="28"/>
        </w:rPr>
        <w:t>- Là chủ sở hữu, thành viên góp vốn hoặc doanh nhân đang làm việc tại các doanh nghiệp quy định tại Quyết định số 27/2017/QĐ-UBND ngày 16/11/2017 của UBND tỉnh Bình Dương về ban hành Quy định về xét cho phép sử dụng thẻ đi lại của doanh nhân APEC thuộc tỉnh Bình Dương;</w:t>
      </w:r>
    </w:p>
    <w:p w:rsidR="00EB4387" w:rsidRPr="00FB4D35" w:rsidRDefault="00EB4387" w:rsidP="00EB4387">
      <w:pPr>
        <w:spacing w:before="120" w:after="120"/>
        <w:ind w:firstLine="709"/>
        <w:jc w:val="both"/>
        <w:rPr>
          <w:sz w:val="28"/>
          <w:szCs w:val="28"/>
        </w:rPr>
      </w:pPr>
      <w:r w:rsidRPr="00FB4D35">
        <w:rPr>
          <w:sz w:val="28"/>
          <w:szCs w:val="28"/>
        </w:rPr>
        <w:t>- Có nhu cầu thường xuyên với các chuyến đi ngắn hạn tới các nền kinh tế thành viên tham gia chương trình thẻ đi lại ABTC để ký kết, thực hiện các cam kết kinh doanh trong khu vực APEC.</w:t>
      </w:r>
    </w:p>
    <w:p w:rsidR="00EB4387" w:rsidRPr="00FB4D35" w:rsidRDefault="00EB4387" w:rsidP="00EB4387">
      <w:pPr>
        <w:spacing w:before="120" w:after="120"/>
        <w:ind w:firstLine="709"/>
        <w:jc w:val="both"/>
        <w:rPr>
          <w:b/>
          <w:sz w:val="28"/>
          <w:szCs w:val="28"/>
        </w:rPr>
      </w:pPr>
      <w:r w:rsidRPr="00FB4D35">
        <w:rPr>
          <w:b/>
          <w:sz w:val="28"/>
          <w:szCs w:val="28"/>
        </w:rPr>
        <w:t>3. Đối với cán bộ, công chức, viên chức Nhà nước:</w:t>
      </w:r>
    </w:p>
    <w:p w:rsidR="00EB4387" w:rsidRPr="00FB4D35" w:rsidRDefault="00EB4387" w:rsidP="00EB4387">
      <w:pPr>
        <w:spacing w:before="120" w:after="120"/>
        <w:ind w:firstLine="709"/>
        <w:jc w:val="both"/>
        <w:rPr>
          <w:sz w:val="28"/>
          <w:szCs w:val="28"/>
        </w:rPr>
      </w:pPr>
      <w:r w:rsidRPr="00FB4D35">
        <w:rPr>
          <w:sz w:val="28"/>
          <w:szCs w:val="28"/>
        </w:rPr>
        <w:t>- Có hộ chiếu phổ thông còn thời hạn sử dụng.</w:t>
      </w:r>
    </w:p>
    <w:p w:rsidR="00EB4387" w:rsidRPr="00FB4D35" w:rsidRDefault="00EB4387" w:rsidP="00EB4387">
      <w:pPr>
        <w:spacing w:before="120" w:after="120"/>
        <w:ind w:firstLine="709"/>
        <w:jc w:val="both"/>
        <w:rPr>
          <w:sz w:val="28"/>
          <w:szCs w:val="28"/>
        </w:rPr>
      </w:pPr>
      <w:r w:rsidRPr="00FB4D35">
        <w:rPr>
          <w:sz w:val="28"/>
          <w:szCs w:val="28"/>
        </w:rPr>
        <w:t>- Được giao nhiệm vụ thường xuyên tham dự các cuộc họp, hội nghị, hội thảo và các hoạt động kinh tế khác của APEC.</w:t>
      </w:r>
    </w:p>
    <w:p w:rsidR="00EB4387" w:rsidRPr="00FB4D35" w:rsidRDefault="00EB4387" w:rsidP="00EB4387">
      <w:pPr>
        <w:spacing w:before="120" w:after="120"/>
        <w:ind w:firstLine="709"/>
        <w:jc w:val="both"/>
        <w:rPr>
          <w:sz w:val="28"/>
          <w:szCs w:val="28"/>
        </w:rPr>
      </w:pPr>
      <w:r w:rsidRPr="00FB4D35">
        <w:rPr>
          <w:b/>
          <w:sz w:val="28"/>
          <w:szCs w:val="28"/>
        </w:rPr>
        <w:t>-</w:t>
      </w:r>
      <w:r>
        <w:rPr>
          <w:b/>
          <w:sz w:val="28"/>
          <w:szCs w:val="28"/>
        </w:rPr>
        <w:t xml:space="preserve"> </w:t>
      </w:r>
      <w:r w:rsidRPr="00FB4D35">
        <w:rPr>
          <w:b/>
          <w:sz w:val="28"/>
          <w:szCs w:val="28"/>
        </w:rPr>
        <w:t>Căn cứ pháp lý của TTHC</w:t>
      </w:r>
      <w:r w:rsidRPr="00FB4D35">
        <w:rPr>
          <w:sz w:val="28"/>
          <w:szCs w:val="28"/>
        </w:rPr>
        <w:t>:</w:t>
      </w:r>
      <w:r w:rsidRPr="00FB4D35">
        <w:rPr>
          <w:sz w:val="28"/>
          <w:szCs w:val="28"/>
        </w:rPr>
        <w:tab/>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Quyết định số 45/2006/QĐ-TTg ngày 28/02/2006  của Thủ tướng Chính phủ  về việc ban hành Quy chế cấp và quản lý Thẻ đi lại của doanh nhân APEC.</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Quyết định số 54/2015/QĐ-TTg ngày 29/10/2015 của Thủ tướng Chính phủ về việc sửa đổi, bổ sung  Quy chế cấp và quản lý Thẻ đi lại của doanh nhân APEC ban hành kèm theo Quyết định 45/2006/QĐ-TTg ngày 28/02/2006</w:t>
      </w:r>
    </w:p>
    <w:p w:rsidR="00EB4387" w:rsidRPr="00FB4D35" w:rsidRDefault="00EB4387" w:rsidP="00EB4387">
      <w:pPr>
        <w:spacing w:before="120" w:after="120"/>
        <w:ind w:firstLine="709"/>
        <w:jc w:val="both"/>
        <w:rPr>
          <w:sz w:val="28"/>
          <w:szCs w:val="28"/>
        </w:rPr>
      </w:pPr>
      <w:r w:rsidRPr="00FB4D35">
        <w:rPr>
          <w:sz w:val="28"/>
          <w:szCs w:val="28"/>
        </w:rPr>
        <w:lastRenderedPageBreak/>
        <w:t>-</w:t>
      </w:r>
      <w:r>
        <w:rPr>
          <w:sz w:val="28"/>
          <w:szCs w:val="28"/>
        </w:rPr>
        <w:t xml:space="preserve"> </w:t>
      </w:r>
      <w:r w:rsidRPr="00FB4D35">
        <w:rPr>
          <w:sz w:val="28"/>
          <w:szCs w:val="28"/>
        </w:rPr>
        <w:t>Thông tư 28/2016/TT-BCA ngày 05/7/2016 của Bộ Công an hướng dẫn  thực hiện  Quy chế cấp và quản lý Thẻ đi lại của doanh nhân APEC.</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 xml:space="preserve">Quyết định số 36/2012/QĐ-UBND ngày 28/8/2012 của UBND tỉnh Bình Dương về ban hành quy định chức năng, nhiệm vụ, quyền hạn và cơ cấu tổ chức của Sở Ngoại vụ tỉnh Bình Dương. </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Quyết định số 27/2017/QĐ-UBND ngày 16/11/2017 của UBND tỉnh Bình Dương về ban hành Quy định về xét cho phép sử dụng thẻ đi lại của doanh nhân APEC thuộc tỉnh Bình Dương.</w:t>
      </w: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3E2343" w:rsidRDefault="003E2343" w:rsidP="00EB4387">
      <w:pPr>
        <w:spacing w:before="120" w:after="120"/>
        <w:ind w:firstLine="709"/>
        <w:jc w:val="both"/>
      </w:pPr>
    </w:p>
    <w:p w:rsidR="003E2343" w:rsidRDefault="003E2343" w:rsidP="00EB4387">
      <w:pPr>
        <w:spacing w:before="120" w:after="120"/>
        <w:ind w:firstLine="709"/>
        <w:jc w:val="both"/>
      </w:pPr>
    </w:p>
    <w:p w:rsidR="003E2343" w:rsidRDefault="003E2343" w:rsidP="00EB4387">
      <w:pPr>
        <w:spacing w:before="120" w:after="120"/>
        <w:ind w:firstLine="709"/>
        <w:jc w:val="both"/>
      </w:pPr>
    </w:p>
    <w:p w:rsidR="003E2343" w:rsidRDefault="003E2343" w:rsidP="00EB4387">
      <w:pPr>
        <w:spacing w:before="120" w:after="120"/>
        <w:ind w:firstLine="709"/>
        <w:jc w:val="both"/>
      </w:pPr>
    </w:p>
    <w:p w:rsidR="003E2343" w:rsidRDefault="003E2343" w:rsidP="00EB4387">
      <w:pPr>
        <w:spacing w:before="120" w:after="120"/>
        <w:ind w:firstLine="709"/>
        <w:jc w:val="both"/>
      </w:pPr>
    </w:p>
    <w:p w:rsidR="003E2343" w:rsidRDefault="003E2343" w:rsidP="00EB4387">
      <w:pPr>
        <w:spacing w:before="120" w:after="120"/>
        <w:ind w:firstLine="709"/>
        <w:jc w:val="both"/>
      </w:pPr>
    </w:p>
    <w:tbl>
      <w:tblPr>
        <w:tblpPr w:leftFromText="180" w:rightFromText="180" w:horzAnchor="margin" w:tblpY="257"/>
        <w:tblW w:w="9108" w:type="dxa"/>
        <w:tblLayout w:type="fixed"/>
        <w:tblLook w:val="0000" w:firstRow="0" w:lastRow="0" w:firstColumn="0" w:lastColumn="0" w:noHBand="0" w:noVBand="0"/>
      </w:tblPr>
      <w:tblGrid>
        <w:gridCol w:w="3085"/>
        <w:gridCol w:w="6023"/>
      </w:tblGrid>
      <w:tr w:rsidR="003E2343" w:rsidRPr="00C11ED1" w:rsidTr="004F3B90">
        <w:tc>
          <w:tcPr>
            <w:tcW w:w="3085" w:type="dxa"/>
          </w:tcPr>
          <w:p w:rsidR="003E2343" w:rsidRPr="004B0570" w:rsidRDefault="003E2343" w:rsidP="004F3B90">
            <w:pPr>
              <w:jc w:val="center"/>
            </w:pPr>
            <w:r w:rsidRPr="004B0570">
              <w:rPr>
                <w:sz w:val="28"/>
                <w:szCs w:val="28"/>
              </w:rPr>
              <w:lastRenderedPageBreak/>
              <w:t>(</w:t>
            </w:r>
            <w:r w:rsidRPr="004B0570">
              <w:t>Mẫu - Phụ lục I)</w:t>
            </w:r>
          </w:p>
          <w:p w:rsidR="003E2343" w:rsidRPr="004B0570" w:rsidRDefault="003E2343" w:rsidP="004F3B90">
            <w:pPr>
              <w:jc w:val="center"/>
              <w:rPr>
                <w:b/>
                <w:bCs/>
                <w:sz w:val="28"/>
                <w:szCs w:val="28"/>
              </w:rPr>
            </w:pPr>
            <w:r w:rsidRPr="004B0570">
              <w:t>(Tên cơ quan/đơn vị xin phép sử dụng thẻ ABTC)</w:t>
            </w:r>
          </w:p>
        </w:tc>
        <w:tc>
          <w:tcPr>
            <w:tcW w:w="6023" w:type="dxa"/>
          </w:tcPr>
          <w:p w:rsidR="003E2343" w:rsidRPr="004B0570" w:rsidRDefault="003E2343" w:rsidP="004F3B90">
            <w:pPr>
              <w:jc w:val="center"/>
              <w:rPr>
                <w:sz w:val="28"/>
                <w:szCs w:val="28"/>
                <w:lang w:val="vi-VN"/>
              </w:rPr>
            </w:pPr>
          </w:p>
          <w:p w:rsidR="003E2343" w:rsidRPr="004F3B90" w:rsidRDefault="003E2343" w:rsidP="004F3B90">
            <w:pPr>
              <w:jc w:val="center"/>
              <w:rPr>
                <w:sz w:val="26"/>
                <w:szCs w:val="26"/>
                <w:lang w:val="vi-VN"/>
              </w:rPr>
            </w:pPr>
            <w:r w:rsidRPr="004F3B90">
              <w:rPr>
                <w:sz w:val="26"/>
                <w:szCs w:val="26"/>
                <w:lang w:val="vi-VN"/>
              </w:rPr>
              <w:t>CỘNG HÒA XÃ HỘI CHỦ NGHĨA VIỆT NAM</w:t>
            </w:r>
          </w:p>
          <w:p w:rsidR="003E2343" w:rsidRPr="004B0570" w:rsidRDefault="003E2343" w:rsidP="004F3B90">
            <w:pPr>
              <w:jc w:val="center"/>
              <w:rPr>
                <w:b/>
                <w:bCs/>
                <w:sz w:val="28"/>
                <w:szCs w:val="28"/>
              </w:rPr>
            </w:pPr>
            <w:r>
              <w:rPr>
                <w:noProof/>
                <w:sz w:val="28"/>
                <w:szCs w:val="28"/>
              </w:rPr>
              <mc:AlternateContent>
                <mc:Choice Requires="wps">
                  <w:drawing>
                    <wp:anchor distT="4294967294" distB="4294967294" distL="114300" distR="114300" simplePos="0" relativeHeight="251673600" behindDoc="0" locked="0" layoutInCell="1" allowOverlap="1" wp14:anchorId="3F378C1E" wp14:editId="5107248D">
                      <wp:simplePos x="0" y="0"/>
                      <wp:positionH relativeFrom="column">
                        <wp:posOffset>965200</wp:posOffset>
                      </wp:positionH>
                      <wp:positionV relativeFrom="paragraph">
                        <wp:posOffset>239394</wp:posOffset>
                      </wp:positionV>
                      <wp:extent cx="1828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pt,18.85pt" to="220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kJ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"/>
                  </w:pict>
                </mc:Fallback>
              </mc:AlternateContent>
            </w:r>
            <w:r w:rsidRPr="004B0570">
              <w:rPr>
                <w:b/>
                <w:bCs/>
                <w:sz w:val="28"/>
                <w:szCs w:val="28"/>
              </w:rPr>
              <w:t>Độc lập - Tự do - Hạnh phúc</w:t>
            </w:r>
          </w:p>
        </w:tc>
      </w:tr>
      <w:tr w:rsidR="003E2343" w:rsidRPr="00C11ED1" w:rsidTr="004F3B90">
        <w:tc>
          <w:tcPr>
            <w:tcW w:w="3085" w:type="dxa"/>
          </w:tcPr>
          <w:p w:rsidR="003E2343" w:rsidRPr="00C11ED1" w:rsidRDefault="003E2343" w:rsidP="004F3B90">
            <w:pPr>
              <w:rPr>
                <w:b/>
                <w:bCs/>
                <w:sz w:val="21"/>
                <w:szCs w:val="21"/>
              </w:rPr>
            </w:pPr>
            <w:r>
              <w:rPr>
                <w:noProof/>
                <w:sz w:val="21"/>
                <w:szCs w:val="21"/>
              </w:rPr>
              <mc:AlternateContent>
                <mc:Choice Requires="wps">
                  <w:drawing>
                    <wp:anchor distT="4294967294" distB="4294967294" distL="114300" distR="114300" simplePos="0" relativeHeight="251674624" behindDoc="0" locked="0" layoutInCell="1" allowOverlap="1" wp14:anchorId="43D8B04C" wp14:editId="6AF0202F">
                      <wp:simplePos x="0" y="0"/>
                      <wp:positionH relativeFrom="column">
                        <wp:posOffset>431165</wp:posOffset>
                      </wp:positionH>
                      <wp:positionV relativeFrom="paragraph">
                        <wp:posOffset>52704</wp:posOffset>
                      </wp:positionV>
                      <wp:extent cx="685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5pt,4.15pt" to="87.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GC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"/>
                  </w:pict>
                </mc:Fallback>
              </mc:AlternateContent>
            </w:r>
          </w:p>
        </w:tc>
        <w:tc>
          <w:tcPr>
            <w:tcW w:w="6023" w:type="dxa"/>
          </w:tcPr>
          <w:p w:rsidR="003E2343" w:rsidRPr="00C11ED1" w:rsidRDefault="003E2343" w:rsidP="004F3B90">
            <w:pPr>
              <w:jc w:val="center"/>
              <w:rPr>
                <w:b/>
                <w:bCs/>
                <w:sz w:val="21"/>
                <w:szCs w:val="21"/>
              </w:rPr>
            </w:pPr>
          </w:p>
        </w:tc>
      </w:tr>
      <w:tr w:rsidR="003E2343" w:rsidRPr="00C11ED1" w:rsidTr="004F3B90">
        <w:trPr>
          <w:trHeight w:val="165"/>
        </w:trPr>
        <w:tc>
          <w:tcPr>
            <w:tcW w:w="3085" w:type="dxa"/>
          </w:tcPr>
          <w:p w:rsidR="003E2343" w:rsidRDefault="003E2343" w:rsidP="004F3B90">
            <w:pPr>
              <w:jc w:val="center"/>
              <w:rPr>
                <w:sz w:val="21"/>
                <w:szCs w:val="21"/>
              </w:rPr>
            </w:pPr>
            <w:r w:rsidRPr="00C11ED1">
              <w:rPr>
                <w:sz w:val="21"/>
                <w:szCs w:val="21"/>
              </w:rPr>
              <w:t>Số :           /CV</w:t>
            </w:r>
          </w:p>
          <w:p w:rsidR="004F3B90" w:rsidRPr="00C11ED1" w:rsidRDefault="004F3B90" w:rsidP="004F3B90">
            <w:pPr>
              <w:jc w:val="center"/>
              <w:rPr>
                <w:sz w:val="21"/>
                <w:szCs w:val="21"/>
              </w:rPr>
            </w:pPr>
            <w:r w:rsidRPr="00C11ED1">
              <w:rPr>
                <w:sz w:val="21"/>
                <w:szCs w:val="21"/>
                <w:lang w:val="fr-FR"/>
              </w:rPr>
              <w:t>V/v xin phép sử dụng thẻ ABTC</w:t>
            </w:r>
          </w:p>
        </w:tc>
        <w:tc>
          <w:tcPr>
            <w:tcW w:w="6023" w:type="dxa"/>
          </w:tcPr>
          <w:p w:rsidR="003E2343" w:rsidRPr="004F3B90" w:rsidRDefault="003E2343" w:rsidP="004F3B90">
            <w:pPr>
              <w:keepNext/>
              <w:spacing w:before="240" w:after="60"/>
              <w:jc w:val="center"/>
              <w:outlineLvl w:val="0"/>
              <w:rPr>
                <w:rFonts w:eastAsia="PMingLiU"/>
                <w:b/>
                <w:bCs/>
                <w:kern w:val="32"/>
                <w:sz w:val="21"/>
                <w:szCs w:val="21"/>
              </w:rPr>
            </w:pPr>
            <w:r w:rsidRPr="00C11ED1">
              <w:rPr>
                <w:rFonts w:eastAsia="PMingLiU"/>
                <w:b/>
                <w:bCs/>
                <w:kern w:val="32"/>
                <w:sz w:val="21"/>
                <w:szCs w:val="21"/>
              </w:rPr>
              <w:t>Bình Dương</w:t>
            </w:r>
            <w:r w:rsidRPr="00C11ED1">
              <w:rPr>
                <w:rFonts w:eastAsia="PMingLiU"/>
                <w:b/>
                <w:bCs/>
                <w:kern w:val="32"/>
                <w:sz w:val="21"/>
                <w:szCs w:val="21"/>
                <w:lang w:val="vi-VN"/>
              </w:rPr>
              <w:t>, ngày       tháng       năm</w:t>
            </w:r>
            <w:r w:rsidR="004F3B90">
              <w:rPr>
                <w:rFonts w:eastAsia="PMingLiU"/>
                <w:b/>
                <w:bCs/>
                <w:kern w:val="32"/>
                <w:sz w:val="21"/>
                <w:szCs w:val="21"/>
              </w:rPr>
              <w:t xml:space="preserve"> 2018</w:t>
            </w:r>
          </w:p>
        </w:tc>
      </w:tr>
    </w:tbl>
    <w:p w:rsidR="00EB4387" w:rsidRPr="00C11ED1" w:rsidRDefault="00EB4387" w:rsidP="00EB4387">
      <w:pPr>
        <w:rPr>
          <w:sz w:val="21"/>
          <w:szCs w:val="21"/>
          <w:lang w:val="fr-FR"/>
        </w:rPr>
      </w:pPr>
      <w:r w:rsidRPr="00C11ED1">
        <w:rPr>
          <w:sz w:val="21"/>
          <w:szCs w:val="21"/>
        </w:rPr>
        <w:t xml:space="preserve">     </w:t>
      </w:r>
      <w:r w:rsidRPr="00C11ED1">
        <w:rPr>
          <w:sz w:val="21"/>
          <w:szCs w:val="21"/>
          <w:lang w:val="fr-FR"/>
        </w:rPr>
        <w:t xml:space="preserve">              </w:t>
      </w:r>
    </w:p>
    <w:p w:rsidR="00376C7D" w:rsidRDefault="00376C7D" w:rsidP="00EB4387">
      <w:pPr>
        <w:ind w:left="2160"/>
        <w:rPr>
          <w:sz w:val="21"/>
          <w:szCs w:val="21"/>
          <w:u w:val="single"/>
          <w:lang w:val="fr-FR"/>
        </w:rPr>
      </w:pPr>
    </w:p>
    <w:p w:rsidR="00EB4387" w:rsidRPr="00C11ED1" w:rsidRDefault="00EB4387" w:rsidP="00EB4387">
      <w:pPr>
        <w:ind w:left="2160"/>
        <w:rPr>
          <w:sz w:val="21"/>
          <w:szCs w:val="21"/>
          <w:lang w:val="fr-FR"/>
        </w:rPr>
      </w:pPr>
      <w:r w:rsidRPr="00C11ED1">
        <w:rPr>
          <w:sz w:val="21"/>
          <w:szCs w:val="21"/>
          <w:u w:val="single"/>
          <w:lang w:val="fr-FR"/>
        </w:rPr>
        <w:t>Kính gửi</w:t>
      </w:r>
      <w:r w:rsidRPr="00C11ED1">
        <w:rPr>
          <w:sz w:val="21"/>
          <w:szCs w:val="21"/>
          <w:lang w:val="fr-FR"/>
        </w:rPr>
        <w:t>:</w:t>
      </w:r>
    </w:p>
    <w:p w:rsidR="00EB4387" w:rsidRPr="00C11ED1" w:rsidRDefault="00EB4387" w:rsidP="00EB4387">
      <w:pPr>
        <w:ind w:left="2160" w:firstLine="990"/>
        <w:rPr>
          <w:sz w:val="21"/>
          <w:szCs w:val="21"/>
          <w:lang w:val="fr-FR"/>
        </w:rPr>
      </w:pPr>
      <w:r w:rsidRPr="00C11ED1">
        <w:rPr>
          <w:sz w:val="21"/>
          <w:szCs w:val="21"/>
          <w:lang w:val="fr-FR"/>
        </w:rPr>
        <w:t>- Chủ tịch Ủy ban nhân dân tỉnh Bình Dương;</w:t>
      </w:r>
    </w:p>
    <w:p w:rsidR="00EB4387" w:rsidRPr="00C11ED1" w:rsidRDefault="00EB4387" w:rsidP="00EB4387">
      <w:pPr>
        <w:ind w:left="3150" w:hanging="450"/>
        <w:rPr>
          <w:sz w:val="21"/>
          <w:szCs w:val="21"/>
          <w:lang w:val="fr-FR"/>
        </w:rPr>
      </w:pPr>
      <w:r w:rsidRPr="00C11ED1">
        <w:rPr>
          <w:sz w:val="21"/>
          <w:szCs w:val="21"/>
          <w:lang w:val="fr-FR"/>
        </w:rPr>
        <w:tab/>
        <w:t xml:space="preserve">- Sở Ngoại vụ tỉnh Bình Dương. </w:t>
      </w:r>
    </w:p>
    <w:p w:rsidR="00EB4387" w:rsidRPr="00C11ED1" w:rsidRDefault="00EB4387" w:rsidP="00EB4387">
      <w:pPr>
        <w:spacing w:before="120" w:after="120"/>
        <w:ind w:firstLine="539"/>
        <w:jc w:val="both"/>
        <w:rPr>
          <w:sz w:val="21"/>
          <w:szCs w:val="21"/>
          <w:lang w:val="fr-FR"/>
        </w:rPr>
      </w:pPr>
      <w:r w:rsidRPr="00C11ED1">
        <w:rPr>
          <w:sz w:val="21"/>
          <w:szCs w:val="21"/>
          <w:lang w:val="fr-FR"/>
        </w:rPr>
        <w:t>Căn cứ Quyết định số 45/2006/QĐ-TTg ngày 28/02/2006 và Quyết định số 54/2015/QĐ-TTg ngày 29/10/2015 của Thủ tướng Chính phủ về việc ban hành Quy chế cấp và quản lý thẻ đi lại của doanh nhân APEC;</w:t>
      </w:r>
    </w:p>
    <w:p w:rsidR="00EB4387" w:rsidRPr="00C11ED1" w:rsidRDefault="00EB4387" w:rsidP="00EB4387">
      <w:pPr>
        <w:spacing w:before="120" w:after="120"/>
        <w:ind w:firstLine="539"/>
        <w:jc w:val="both"/>
        <w:rPr>
          <w:sz w:val="21"/>
          <w:szCs w:val="21"/>
          <w:lang w:val="fr-FR"/>
        </w:rPr>
      </w:pPr>
      <w:r w:rsidRPr="00C11ED1">
        <w:rPr>
          <w:sz w:val="21"/>
          <w:szCs w:val="21"/>
          <w:lang w:val="fr-FR"/>
        </w:rPr>
        <w:t>Căn cứ Thông tư số 28/2016/TT-BCA ngày 05/7/2016 của Bộ Công an hướng dẫn thực hiện Quy chế về việc cấp và quản lý thẻ đi lại của doanh nhân APEC;</w:t>
      </w:r>
    </w:p>
    <w:p w:rsidR="00EB4387" w:rsidRPr="00C11ED1" w:rsidRDefault="00EB4387" w:rsidP="00EB4387">
      <w:pPr>
        <w:spacing w:before="120" w:after="120"/>
        <w:ind w:firstLine="539"/>
        <w:jc w:val="both"/>
        <w:rPr>
          <w:sz w:val="21"/>
          <w:szCs w:val="21"/>
          <w:lang w:val="fr-FR"/>
        </w:rPr>
      </w:pPr>
      <w:r w:rsidRPr="00C11ED1">
        <w:rPr>
          <w:sz w:val="21"/>
          <w:szCs w:val="21"/>
          <w:lang w:val="fr-FR"/>
        </w:rPr>
        <w:t>Căn cứ vào Quy chế xét</w:t>
      </w:r>
      <w:r w:rsidRPr="00C11ED1">
        <w:rPr>
          <w:sz w:val="21"/>
          <w:szCs w:val="21"/>
          <w:lang w:val="vi-VN"/>
        </w:rPr>
        <w:t>,</w:t>
      </w:r>
      <w:r w:rsidRPr="00C11ED1">
        <w:rPr>
          <w:sz w:val="21"/>
          <w:szCs w:val="21"/>
          <w:lang w:val="fr-FR"/>
        </w:rPr>
        <w:t xml:space="preserve"> cho phép sử dụng thẻ đi lại của doanh nhân APEC thuộc tỉnh Bình Dương ban hành kèm theo Quyết định số 27/2017/QĐ-UBND ngày 16/11/2017 của Ủy ban nhân dân tỉnh Bình Dương,</w:t>
      </w:r>
    </w:p>
    <w:p w:rsidR="00EB4387" w:rsidRPr="00C11ED1" w:rsidRDefault="00EB4387" w:rsidP="00EB4387">
      <w:pPr>
        <w:spacing w:before="120" w:after="120"/>
        <w:ind w:firstLine="539"/>
        <w:jc w:val="both"/>
        <w:rPr>
          <w:sz w:val="21"/>
          <w:szCs w:val="21"/>
          <w:lang w:val="fr-FR"/>
        </w:rPr>
      </w:pPr>
      <w:r w:rsidRPr="00C11ED1">
        <w:rPr>
          <w:sz w:val="21"/>
          <w:szCs w:val="21"/>
          <w:lang w:val="fr-FR"/>
        </w:rPr>
        <w:t xml:space="preserve">Công ty (tên đầy đủ, bằng tiếng Việt ) …..(địa chỉ : …., điện thoại : …., fax : …… , số Giấy Chứng nhận đăng ký kinh doanh (hoặc Giấy Chứng nhận đầu tư) …… cấp ngày : ….. ; mã số thuế : ….. ; </w:t>
      </w:r>
    </w:p>
    <w:p w:rsidR="00EB4387" w:rsidRPr="00C11ED1" w:rsidRDefault="00EB4387" w:rsidP="00EB4387">
      <w:pPr>
        <w:ind w:firstLine="540"/>
        <w:jc w:val="both"/>
        <w:rPr>
          <w:sz w:val="21"/>
          <w:szCs w:val="21"/>
          <w:lang w:val="fr-FR"/>
        </w:rPr>
      </w:pPr>
      <w:r w:rsidRPr="00C11ED1">
        <w:rPr>
          <w:sz w:val="21"/>
          <w:szCs w:val="21"/>
          <w:lang w:val="fr-FR"/>
        </w:rPr>
        <w:t>Nơi đăng ký thủ tục thuế: …(Cục Thuế bình Dương/ Chi cục thuế huyện/ thị xã…).</w:t>
      </w:r>
    </w:p>
    <w:p w:rsidR="00EB4387" w:rsidRPr="00C11ED1" w:rsidRDefault="00EB4387" w:rsidP="00EB4387">
      <w:pPr>
        <w:ind w:firstLine="540"/>
        <w:jc w:val="both"/>
        <w:rPr>
          <w:sz w:val="21"/>
          <w:szCs w:val="21"/>
          <w:lang w:val="fr-FR"/>
        </w:rPr>
      </w:pPr>
      <w:r w:rsidRPr="00C11ED1">
        <w:rPr>
          <w:sz w:val="21"/>
          <w:szCs w:val="21"/>
          <w:lang w:val="fr-FR"/>
        </w:rPr>
        <w:t>Doanh thu/kim ngạch xuất nhập khẩu (năm gần nhất): ………………</w:t>
      </w:r>
    </w:p>
    <w:p w:rsidR="00EB4387" w:rsidRPr="00C11ED1" w:rsidRDefault="00EB4387" w:rsidP="00EB4387">
      <w:pPr>
        <w:ind w:firstLine="540"/>
        <w:jc w:val="both"/>
        <w:rPr>
          <w:sz w:val="21"/>
          <w:szCs w:val="21"/>
          <w:lang w:val="fr-FR"/>
        </w:rPr>
      </w:pPr>
      <w:r w:rsidRPr="00C11ED1">
        <w:rPr>
          <w:sz w:val="21"/>
          <w:szCs w:val="21"/>
          <w:lang w:val="fr-FR"/>
        </w:rPr>
        <w:t>Kính đề nghị Chủ tịch Ủy ban nhân dân tỉnh xem xét cho phép những người có tên sau được phép sử dụng thẻ ABTC để tạo thuận lợi cho việc đi lại, lưu trú vì mục đích kinh doanh tại các nền kinh tế thành viên tham gia chương trình thẻ ABTC.</w:t>
      </w:r>
    </w:p>
    <w:p w:rsidR="00EB4387" w:rsidRPr="00C11ED1" w:rsidRDefault="00EB4387" w:rsidP="00EB4387">
      <w:pPr>
        <w:ind w:firstLine="540"/>
        <w:jc w:val="both"/>
        <w:rPr>
          <w:sz w:val="21"/>
          <w:szCs w:val="21"/>
          <w:lang w:val="fr-FR"/>
        </w:rPr>
      </w:pPr>
    </w:p>
    <w:p w:rsidR="00EB4387" w:rsidRPr="00C11ED1" w:rsidRDefault="00EB4387" w:rsidP="00EB4387">
      <w:pPr>
        <w:numPr>
          <w:ilvl w:val="0"/>
          <w:numId w:val="2"/>
        </w:numPr>
        <w:ind w:left="720" w:hanging="180"/>
        <w:jc w:val="both"/>
        <w:rPr>
          <w:sz w:val="21"/>
          <w:szCs w:val="21"/>
          <w:lang w:val="fr-FR"/>
        </w:rPr>
      </w:pPr>
      <w:r w:rsidRPr="00C11ED1">
        <w:rPr>
          <w:sz w:val="21"/>
          <w:szCs w:val="21"/>
          <w:lang w:val="fr-FR"/>
        </w:rPr>
        <w:t>Ông Nguyễn Văn A; Ngày sinh:……………….., Chức vụ:……………………………; Số hộ chiếu (ngày cấp – ngày hết hạn):………………..</w:t>
      </w:r>
    </w:p>
    <w:p w:rsidR="00EB4387" w:rsidRPr="00C11ED1" w:rsidRDefault="00EB4387" w:rsidP="00EB4387">
      <w:pPr>
        <w:numPr>
          <w:ilvl w:val="0"/>
          <w:numId w:val="2"/>
        </w:numPr>
        <w:ind w:left="720" w:hanging="180"/>
        <w:jc w:val="both"/>
        <w:rPr>
          <w:sz w:val="21"/>
          <w:szCs w:val="21"/>
          <w:lang w:val="fr-FR"/>
        </w:rPr>
      </w:pPr>
      <w:r w:rsidRPr="00C11ED1">
        <w:rPr>
          <w:sz w:val="21"/>
          <w:szCs w:val="21"/>
          <w:lang w:val="fr-FR"/>
        </w:rPr>
        <w:t>Bà Nguyễn Văn B; Ngày sinh:……………….., Chức vụ:……………………………; Số hộ chiếu (ngày cấp – ngày hết hạn):………………..</w:t>
      </w:r>
    </w:p>
    <w:p w:rsidR="00EB4387" w:rsidRPr="00C11ED1" w:rsidRDefault="00EB4387" w:rsidP="00EB4387">
      <w:pPr>
        <w:numPr>
          <w:ilvl w:val="0"/>
          <w:numId w:val="2"/>
        </w:numPr>
        <w:ind w:left="720" w:hanging="180"/>
        <w:jc w:val="both"/>
        <w:rPr>
          <w:sz w:val="21"/>
          <w:szCs w:val="21"/>
        </w:rPr>
      </w:pPr>
      <w:r w:rsidRPr="00C11ED1">
        <w:rPr>
          <w:sz w:val="21"/>
          <w:szCs w:val="21"/>
        </w:rPr>
        <w:t>……………………………………………………………………………………………...</w:t>
      </w:r>
    </w:p>
    <w:p w:rsidR="00EB4387" w:rsidRPr="00C11ED1" w:rsidRDefault="00EB4387" w:rsidP="00EB4387">
      <w:pPr>
        <w:ind w:firstLine="720"/>
        <w:jc w:val="both"/>
        <w:rPr>
          <w:sz w:val="21"/>
          <w:szCs w:val="21"/>
        </w:rPr>
      </w:pPr>
    </w:p>
    <w:p w:rsidR="00EB4387" w:rsidRPr="00C11ED1" w:rsidRDefault="00EB4387" w:rsidP="00EB4387">
      <w:pPr>
        <w:ind w:firstLine="720"/>
        <w:jc w:val="both"/>
        <w:rPr>
          <w:sz w:val="21"/>
          <w:szCs w:val="21"/>
        </w:rPr>
      </w:pPr>
      <w:r w:rsidRPr="00C11ED1">
        <w:rPr>
          <w:sz w:val="21"/>
          <w:szCs w:val="21"/>
        </w:rPr>
        <w:t>Chúng tôi xin chịu trách nhiệm về tính chính xác của các thông tin đã kê khai, cam kết chấp hành nghiêm chỉnh luật pháp và các quy định của các nước và vùng lãnh thổ thành viên APEC áp dụng đối với người mang thẻ ABTC. Chúng tôi đảm bảo chế độ báo cáo Ủy ban nhân dân tỉnh, Sở Ngoại vụ việc cấp thẻ ABTC và các thay đổi liên quan đến thẻ ABTC đã được cấp khi có phát sinh.</w:t>
      </w:r>
    </w:p>
    <w:p w:rsidR="00EB4387" w:rsidRPr="00C11ED1" w:rsidRDefault="00EB4387" w:rsidP="00EB4387">
      <w:pPr>
        <w:ind w:firstLine="720"/>
        <w:jc w:val="both"/>
        <w:rPr>
          <w:sz w:val="21"/>
          <w:szCs w:val="21"/>
        </w:rPr>
      </w:pPr>
    </w:p>
    <w:tbl>
      <w:tblPr>
        <w:tblW w:w="9679" w:type="dxa"/>
        <w:tblInd w:w="2" w:type="dxa"/>
        <w:tblLayout w:type="fixed"/>
        <w:tblLook w:val="0000" w:firstRow="0" w:lastRow="0" w:firstColumn="0" w:lastColumn="0" w:noHBand="0" w:noVBand="0"/>
      </w:tblPr>
      <w:tblGrid>
        <w:gridCol w:w="3907"/>
        <w:gridCol w:w="5772"/>
      </w:tblGrid>
      <w:tr w:rsidR="00EB4387" w:rsidRPr="00C11ED1" w:rsidTr="00EB4387">
        <w:trPr>
          <w:trHeight w:val="596"/>
        </w:trPr>
        <w:tc>
          <w:tcPr>
            <w:tcW w:w="3907" w:type="dxa"/>
          </w:tcPr>
          <w:p w:rsidR="00EB4387" w:rsidRPr="00C11ED1" w:rsidRDefault="00EB4387" w:rsidP="00EB4387">
            <w:pPr>
              <w:spacing w:after="120"/>
              <w:ind w:left="283"/>
              <w:rPr>
                <w:b/>
                <w:bCs/>
                <w:i/>
                <w:iCs/>
                <w:sz w:val="21"/>
                <w:szCs w:val="21"/>
              </w:rPr>
            </w:pPr>
            <w:r w:rsidRPr="00C11ED1">
              <w:rPr>
                <w:b/>
                <w:bCs/>
                <w:i/>
                <w:iCs/>
                <w:sz w:val="21"/>
                <w:szCs w:val="21"/>
              </w:rPr>
              <w:t>Nơi nhận:</w:t>
            </w:r>
          </w:p>
          <w:p w:rsidR="00EB4387" w:rsidRPr="00C11ED1" w:rsidRDefault="00EB4387" w:rsidP="00EB4387">
            <w:pPr>
              <w:spacing w:after="120"/>
              <w:ind w:left="283"/>
              <w:rPr>
                <w:sz w:val="21"/>
                <w:szCs w:val="21"/>
              </w:rPr>
            </w:pPr>
            <w:r w:rsidRPr="00C11ED1">
              <w:rPr>
                <w:sz w:val="21"/>
                <w:szCs w:val="21"/>
              </w:rPr>
              <w:t xml:space="preserve">- Như trên; </w:t>
            </w:r>
          </w:p>
          <w:p w:rsidR="00EB4387" w:rsidRPr="00C11ED1" w:rsidRDefault="00EB4387" w:rsidP="00EB4387">
            <w:pPr>
              <w:spacing w:after="120"/>
              <w:ind w:left="283"/>
              <w:rPr>
                <w:b/>
                <w:bCs/>
                <w:i/>
                <w:iCs/>
                <w:sz w:val="21"/>
                <w:szCs w:val="21"/>
              </w:rPr>
            </w:pPr>
            <w:r w:rsidRPr="00C11ED1">
              <w:rPr>
                <w:sz w:val="21"/>
                <w:szCs w:val="21"/>
              </w:rPr>
              <w:t>- Lưu: …</w:t>
            </w:r>
          </w:p>
        </w:tc>
        <w:tc>
          <w:tcPr>
            <w:tcW w:w="5772" w:type="dxa"/>
          </w:tcPr>
          <w:p w:rsidR="00EB4387" w:rsidRPr="00C11ED1" w:rsidRDefault="00EB4387" w:rsidP="00EB4387">
            <w:pPr>
              <w:spacing w:after="120"/>
              <w:ind w:left="283"/>
              <w:jc w:val="center"/>
              <w:rPr>
                <w:b/>
                <w:bCs/>
                <w:sz w:val="21"/>
                <w:szCs w:val="21"/>
              </w:rPr>
            </w:pPr>
            <w:r w:rsidRPr="00C11ED1">
              <w:rPr>
                <w:b/>
                <w:bCs/>
                <w:sz w:val="21"/>
                <w:szCs w:val="21"/>
              </w:rPr>
              <w:t xml:space="preserve">NGƯỜI ĐẠI DIỆN PHÁP LUẬT </w:t>
            </w:r>
          </w:p>
          <w:p w:rsidR="00EB4387" w:rsidRPr="00C11ED1" w:rsidRDefault="00EB4387" w:rsidP="00EB4387">
            <w:pPr>
              <w:spacing w:after="120"/>
              <w:ind w:left="283"/>
              <w:jc w:val="center"/>
              <w:rPr>
                <w:b/>
                <w:bCs/>
                <w:sz w:val="21"/>
                <w:szCs w:val="21"/>
              </w:rPr>
            </w:pPr>
            <w:r w:rsidRPr="00C11ED1">
              <w:rPr>
                <w:b/>
                <w:bCs/>
                <w:sz w:val="21"/>
                <w:szCs w:val="21"/>
              </w:rPr>
              <w:t>CỦA DOANH NGHIỆP</w:t>
            </w:r>
          </w:p>
          <w:p w:rsidR="00EB4387" w:rsidRPr="00C11ED1" w:rsidRDefault="00EB4387" w:rsidP="00EB4387">
            <w:pPr>
              <w:spacing w:after="120"/>
              <w:ind w:left="283"/>
              <w:jc w:val="center"/>
              <w:rPr>
                <w:bCs/>
                <w:sz w:val="21"/>
                <w:szCs w:val="21"/>
              </w:rPr>
            </w:pPr>
            <w:r w:rsidRPr="00C11ED1">
              <w:rPr>
                <w:bCs/>
                <w:sz w:val="21"/>
                <w:szCs w:val="21"/>
              </w:rPr>
              <w:t>(ký tên &amp; đóng dấu)</w:t>
            </w:r>
          </w:p>
        </w:tc>
      </w:tr>
      <w:tr w:rsidR="00EB4387" w:rsidRPr="00C11ED1" w:rsidTr="00EB4387">
        <w:trPr>
          <w:trHeight w:val="112"/>
        </w:trPr>
        <w:tc>
          <w:tcPr>
            <w:tcW w:w="3907" w:type="dxa"/>
          </w:tcPr>
          <w:p w:rsidR="00EB4387" w:rsidRPr="00C11ED1" w:rsidRDefault="00EB4387" w:rsidP="00EB4387">
            <w:pPr>
              <w:spacing w:after="120"/>
              <w:ind w:left="283"/>
            </w:pPr>
          </w:p>
        </w:tc>
        <w:tc>
          <w:tcPr>
            <w:tcW w:w="5772" w:type="dxa"/>
          </w:tcPr>
          <w:p w:rsidR="00EB4387" w:rsidRPr="00C11ED1" w:rsidRDefault="00EB4387" w:rsidP="00EB4387">
            <w:pPr>
              <w:spacing w:after="120"/>
              <w:ind w:left="283"/>
              <w:jc w:val="center"/>
              <w:rPr>
                <w:b/>
                <w:bCs/>
                <w:sz w:val="26"/>
                <w:szCs w:val="26"/>
              </w:rPr>
            </w:pPr>
          </w:p>
        </w:tc>
      </w:tr>
    </w:tbl>
    <w:p w:rsidR="00EB4387" w:rsidRDefault="00EB4387" w:rsidP="00EB4387">
      <w:r w:rsidRPr="00C11ED1">
        <w:t xml:space="preserve"> </w:t>
      </w:r>
    </w:p>
    <w:p w:rsidR="00EB4387" w:rsidRDefault="00EB4387" w:rsidP="00EB4387"/>
    <w:p w:rsidR="00EB4387" w:rsidRDefault="00EB4387" w:rsidP="00EB4387"/>
    <w:p w:rsidR="00EB4387" w:rsidRDefault="00EB4387" w:rsidP="00EB4387"/>
    <w:p w:rsidR="00EB4387" w:rsidRDefault="00EB4387" w:rsidP="00EB4387"/>
    <w:p w:rsidR="00EB4387" w:rsidRDefault="00EB4387" w:rsidP="00EB4387"/>
    <w:p w:rsidR="00EB4387" w:rsidRDefault="00EB4387" w:rsidP="00EB4387"/>
    <w:p w:rsidR="003E2343" w:rsidRDefault="003E2343" w:rsidP="00EB4387"/>
    <w:p w:rsidR="00EB4387" w:rsidRDefault="00EB4387" w:rsidP="00EB4387"/>
    <w:p w:rsidR="00EB4387" w:rsidRPr="00C11ED1" w:rsidRDefault="00EB4387" w:rsidP="00EB4387"/>
    <w:tbl>
      <w:tblPr>
        <w:tblW w:w="9288" w:type="dxa"/>
        <w:tblInd w:w="2" w:type="dxa"/>
        <w:tblLayout w:type="fixed"/>
        <w:tblCellMar>
          <w:left w:w="0" w:type="dxa"/>
          <w:right w:w="0" w:type="dxa"/>
        </w:tblCellMar>
        <w:tblLook w:val="00A0" w:firstRow="1" w:lastRow="0" w:firstColumn="1" w:lastColumn="0" w:noHBand="0" w:noVBand="0"/>
      </w:tblPr>
      <w:tblGrid>
        <w:gridCol w:w="3511"/>
        <w:gridCol w:w="5777"/>
      </w:tblGrid>
      <w:tr w:rsidR="00EB4387" w:rsidRPr="00C11ED1" w:rsidTr="00EB4387">
        <w:tc>
          <w:tcPr>
            <w:tcW w:w="3511" w:type="dxa"/>
            <w:tcMar>
              <w:top w:w="0" w:type="dxa"/>
              <w:left w:w="108" w:type="dxa"/>
              <w:bottom w:w="0" w:type="dxa"/>
              <w:right w:w="108" w:type="dxa"/>
            </w:tcMar>
          </w:tcPr>
          <w:p w:rsidR="00EB4387" w:rsidRPr="005B2B40" w:rsidRDefault="00EB4387" w:rsidP="00EB4387">
            <w:pPr>
              <w:jc w:val="center"/>
            </w:pPr>
            <w:r w:rsidRPr="005B2B40">
              <w:lastRenderedPageBreak/>
              <w:t>(Mẫu - Phụ lục II)</w:t>
            </w:r>
          </w:p>
          <w:p w:rsidR="00EB4387" w:rsidRPr="00C11ED1" w:rsidRDefault="00EB4387" w:rsidP="00EB4387">
            <w:pPr>
              <w:jc w:val="center"/>
              <w:rPr>
                <w:sz w:val="16"/>
                <w:szCs w:val="16"/>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589915</wp:posOffset>
                      </wp:positionH>
                      <wp:positionV relativeFrom="paragraph">
                        <wp:posOffset>504189</wp:posOffset>
                      </wp:positionV>
                      <wp:extent cx="786765" cy="0"/>
                      <wp:effectExtent l="0" t="0" r="1333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6.45pt;margin-top:39.7pt;width:61.9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43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cVBadbi&#10;iLbeMrWvPXm2FjpSgNbYRrBkFrrVGZdhUKE3NtTLT3prXoB/d0RDUTO9l5H129kgVBoiknchYeMM&#10;5tx1X0DgGXbwEFt3qmwbILEp5BQndL5PSJ484fhxOptMJ2NK+M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"/>
                  </w:pict>
                </mc:Fallback>
              </mc:AlternateContent>
            </w:r>
            <w:r w:rsidRPr="00C11ED1">
              <w:t>Tên cơ quan/đơn vị xin phép sử dụng thẻ ABTC</w:t>
            </w:r>
          </w:p>
        </w:tc>
        <w:tc>
          <w:tcPr>
            <w:tcW w:w="5777" w:type="dxa"/>
            <w:tcMar>
              <w:top w:w="0" w:type="dxa"/>
              <w:left w:w="108" w:type="dxa"/>
              <w:bottom w:w="0" w:type="dxa"/>
              <w:right w:w="108" w:type="dxa"/>
            </w:tcMar>
          </w:tcPr>
          <w:p w:rsidR="00EB4387" w:rsidRPr="00C11ED1" w:rsidRDefault="00EB4387" w:rsidP="00EB4387">
            <w:pPr>
              <w:jc w:val="center"/>
              <w:rPr>
                <w:b/>
                <w:bCs/>
              </w:rPr>
            </w:pPr>
          </w:p>
          <w:p w:rsidR="00EB4387" w:rsidRPr="00C11ED1" w:rsidRDefault="00EB4387" w:rsidP="00EB4387">
            <w:pPr>
              <w:jc w:val="center"/>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1230630</wp:posOffset>
                      </wp:positionH>
                      <wp:positionV relativeFrom="paragraph">
                        <wp:posOffset>544194</wp:posOffset>
                      </wp:positionV>
                      <wp:extent cx="985520" cy="0"/>
                      <wp:effectExtent l="0" t="0" r="2413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96.9pt;margin-top:42.85pt;width:77.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7DIwIAAEk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"/>
                  </w:pict>
                </mc:Fallback>
              </mc:AlternateContent>
            </w:r>
            <w:r w:rsidRPr="00C11ED1">
              <w:rPr>
                <w:b/>
                <w:bCs/>
              </w:rPr>
              <w:t>CỘNG HÒA XÃ HỘI CHỦ NGHĨA VIỆT NAM</w:t>
            </w:r>
            <w:r w:rsidRPr="00C11ED1">
              <w:rPr>
                <w:b/>
                <w:bCs/>
              </w:rPr>
              <w:br/>
              <w:t xml:space="preserve">Độc lập - Tự do - Hạnh phúc </w:t>
            </w:r>
            <w:r w:rsidRPr="00C11ED1">
              <w:rPr>
                <w:b/>
                <w:bCs/>
              </w:rPr>
              <w:br/>
            </w:r>
          </w:p>
        </w:tc>
      </w:tr>
      <w:tr w:rsidR="00EB4387" w:rsidRPr="00C11ED1" w:rsidTr="00EB4387">
        <w:tc>
          <w:tcPr>
            <w:tcW w:w="3511" w:type="dxa"/>
            <w:tcMar>
              <w:top w:w="0" w:type="dxa"/>
              <w:left w:w="108" w:type="dxa"/>
              <w:bottom w:w="0" w:type="dxa"/>
              <w:right w:w="108" w:type="dxa"/>
            </w:tcMar>
          </w:tcPr>
          <w:p w:rsidR="00EB4387" w:rsidRPr="00C11ED1" w:rsidRDefault="00EB4387" w:rsidP="00EB4387">
            <w:pPr>
              <w:spacing w:before="120" w:after="100" w:afterAutospacing="1"/>
              <w:jc w:val="center"/>
            </w:pPr>
            <w:r w:rsidRPr="00C11ED1">
              <w:t>Số:        /CV…</w:t>
            </w:r>
            <w:r w:rsidRPr="00C11ED1">
              <w:br/>
            </w:r>
            <w:r w:rsidRPr="00C11ED1">
              <w:rPr>
                <w:i/>
                <w:iCs/>
                <w:spacing w:val="-8"/>
              </w:rPr>
              <w:t>V/v xin phép sử dụng thẻ ABTC</w:t>
            </w:r>
          </w:p>
        </w:tc>
        <w:tc>
          <w:tcPr>
            <w:tcW w:w="5777" w:type="dxa"/>
            <w:tcMar>
              <w:top w:w="0" w:type="dxa"/>
              <w:left w:w="108" w:type="dxa"/>
              <w:bottom w:w="0" w:type="dxa"/>
              <w:right w:w="108" w:type="dxa"/>
            </w:tcMar>
          </w:tcPr>
          <w:p w:rsidR="00EB4387" w:rsidRPr="00C11ED1" w:rsidRDefault="00EB4387" w:rsidP="00EB4387">
            <w:pPr>
              <w:spacing w:before="120" w:after="100" w:afterAutospacing="1"/>
              <w:jc w:val="center"/>
            </w:pPr>
            <w:r w:rsidRPr="00C11ED1">
              <w:rPr>
                <w:i/>
                <w:iCs/>
              </w:rPr>
              <w:t>Bình Dương, ngà</w:t>
            </w:r>
            <w:r w:rsidRPr="00C11ED1">
              <w:rPr>
                <w:i/>
                <w:iCs/>
                <w:spacing w:val="-1"/>
              </w:rPr>
              <w:t>y</w:t>
            </w:r>
            <w:r w:rsidRPr="00C11ED1">
              <w:rPr>
                <w:i/>
                <w:iCs/>
              </w:rPr>
              <w:t xml:space="preserve">...... </w:t>
            </w:r>
            <w:r w:rsidRPr="00C11ED1">
              <w:rPr>
                <w:i/>
                <w:iCs/>
                <w:spacing w:val="1"/>
              </w:rPr>
              <w:t>t</w:t>
            </w:r>
            <w:r w:rsidRPr="00C11ED1">
              <w:rPr>
                <w:i/>
                <w:iCs/>
              </w:rPr>
              <w:t>háng....... nă</w:t>
            </w:r>
            <w:r w:rsidRPr="00C11ED1">
              <w:rPr>
                <w:i/>
                <w:iCs/>
                <w:spacing w:val="-1"/>
              </w:rPr>
              <w:t>m</w:t>
            </w:r>
            <w:r w:rsidRPr="00C11ED1">
              <w:rPr>
                <w:i/>
                <w:iCs/>
              </w:rPr>
              <w:t>............</w:t>
            </w:r>
          </w:p>
        </w:tc>
      </w:tr>
    </w:tbl>
    <w:p w:rsidR="00EB4387" w:rsidRPr="00C11ED1" w:rsidRDefault="00EB4387" w:rsidP="00EB4387">
      <w:pPr>
        <w:ind w:left="1440"/>
        <w:rPr>
          <w:sz w:val="28"/>
          <w:szCs w:val="28"/>
        </w:rPr>
      </w:pPr>
    </w:p>
    <w:p w:rsidR="00EB4387" w:rsidRPr="00C11ED1" w:rsidRDefault="00EB4387" w:rsidP="00EB4387">
      <w:pPr>
        <w:ind w:left="1440"/>
      </w:pPr>
      <w:r w:rsidRPr="00C11ED1">
        <w:rPr>
          <w:u w:val="single"/>
        </w:rPr>
        <w:t>Kính gửi</w:t>
      </w:r>
      <w:r w:rsidRPr="00C11ED1">
        <w:t xml:space="preserve">: </w:t>
      </w:r>
      <w:r w:rsidRPr="00C11ED1">
        <w:tab/>
      </w:r>
    </w:p>
    <w:p w:rsidR="00EB4387" w:rsidRPr="00C11ED1" w:rsidRDefault="00EB4387" w:rsidP="00EB4387">
      <w:pPr>
        <w:ind w:left="2160" w:firstLine="720"/>
      </w:pPr>
      <w:r w:rsidRPr="00C11ED1">
        <w:t>- Chủ tịch Ủy ban nhân dân tỉnh Bình Dương;</w:t>
      </w:r>
    </w:p>
    <w:p w:rsidR="00EB4387" w:rsidRPr="00C11ED1" w:rsidRDefault="00EB4387" w:rsidP="00EB4387">
      <w:pPr>
        <w:ind w:left="1440" w:firstLine="720"/>
      </w:pPr>
      <w:r w:rsidRPr="00C11ED1">
        <w:tab/>
        <w:t xml:space="preserve">- Sở Ngoại vụ tỉnh Bình Dương. </w:t>
      </w:r>
    </w:p>
    <w:p w:rsidR="00EB4387" w:rsidRPr="00C11ED1" w:rsidRDefault="00EB4387" w:rsidP="00EB4387">
      <w:pPr>
        <w:ind w:left="1440" w:firstLine="720"/>
      </w:pPr>
    </w:p>
    <w:p w:rsidR="00EB4387" w:rsidRPr="00C11ED1" w:rsidRDefault="00EB4387" w:rsidP="00EB4387">
      <w:pPr>
        <w:spacing w:before="120" w:after="120"/>
        <w:ind w:firstLine="539"/>
        <w:jc w:val="both"/>
        <w:rPr>
          <w:lang w:val="fr-FR"/>
        </w:rPr>
      </w:pPr>
      <w:r w:rsidRPr="00C11ED1">
        <w:rPr>
          <w:lang w:val="fr-FR"/>
        </w:rPr>
        <w:t>Căn cứ Quyết định số 45/2006/QĐ-TTg ngày 28/02/2006 và Quyết định số 54/2015/QĐ-TTg ngày 29/10/2015 của Thủ tướng Chính phủ về việc ban hành Quy chế cấp và quản lý thẻ đi lại của doanh nhân APEC;</w:t>
      </w:r>
    </w:p>
    <w:p w:rsidR="00EB4387" w:rsidRPr="00C11ED1" w:rsidRDefault="00EB4387" w:rsidP="00EB4387">
      <w:pPr>
        <w:spacing w:before="120" w:after="120"/>
        <w:ind w:firstLine="539"/>
        <w:jc w:val="both"/>
        <w:rPr>
          <w:lang w:val="fr-FR"/>
        </w:rPr>
      </w:pPr>
      <w:r w:rsidRPr="00C11ED1">
        <w:rPr>
          <w:lang w:val="fr-FR"/>
        </w:rPr>
        <w:t>Căn cứ Thông tư số 28/2016/TT-BCA ngày 05/7/2016 của Bộ Công an hướng dẫn thực hiện Quy chế về việc cấp và quản lý thẻ đi lại của doanh nhân APEC;</w:t>
      </w:r>
    </w:p>
    <w:p w:rsidR="00EB4387" w:rsidRPr="00C11ED1" w:rsidRDefault="00EB4387" w:rsidP="00EB4387">
      <w:pPr>
        <w:spacing w:before="120" w:after="120"/>
        <w:ind w:firstLine="539"/>
        <w:jc w:val="both"/>
        <w:rPr>
          <w:lang w:val="fr-FR"/>
        </w:rPr>
      </w:pPr>
      <w:r w:rsidRPr="00C11ED1">
        <w:rPr>
          <w:lang w:val="fr-FR"/>
        </w:rPr>
        <w:t>Căn cứ vào Quy chế xét</w:t>
      </w:r>
      <w:r w:rsidRPr="00C11ED1">
        <w:rPr>
          <w:lang w:val="vi-VN"/>
        </w:rPr>
        <w:t>,</w:t>
      </w:r>
      <w:r w:rsidRPr="00C11ED1">
        <w:rPr>
          <w:lang w:val="fr-FR"/>
        </w:rPr>
        <w:t xml:space="preserve"> cho phép sử dụng thẻ đi lại của doanh nhân APEC thuộc tỉnh Bình Dương ban hành kèm theo Quyết định số 27/2017/QĐ-UBND ngày 16/11/2017 của Ủy ban nhân dân tỉnh Bình Dương</w:t>
      </w:r>
      <w:r w:rsidRPr="00C11ED1">
        <w:t>,</w:t>
      </w:r>
    </w:p>
    <w:p w:rsidR="00EB4387" w:rsidRPr="00C11ED1" w:rsidRDefault="00EB4387" w:rsidP="00EB4387">
      <w:pPr>
        <w:spacing w:before="120" w:after="120"/>
        <w:ind w:firstLine="539"/>
        <w:jc w:val="both"/>
      </w:pPr>
      <w:r w:rsidRPr="00C11ED1">
        <w:t>Tên đơn vị ……….. (địa chỉ: …., điện thoại: …., fax: …, email: ….).</w:t>
      </w:r>
    </w:p>
    <w:p w:rsidR="00EB4387" w:rsidRPr="00C11ED1" w:rsidRDefault="00EB4387" w:rsidP="00EB4387">
      <w:pPr>
        <w:spacing w:before="120" w:after="100" w:afterAutospacing="1"/>
        <w:ind w:firstLine="539"/>
        <w:jc w:val="both"/>
      </w:pPr>
      <w:r w:rsidRPr="00C11ED1">
        <w:t>Kính đề nghị Chủ tịch Ủy ban nhân dân tỉnh xem xét cho phép những người có tên sau được phép sử dụng thẻ ABTC để tạo thuận lợi cho việc đi lại, lưu trú vì mục đích tham dự các hội nghị, hội thảo… (tùy mục đích của đơn vị) tại các nền kinh tế thành viên tham gia chương trình thẻ ABTC.</w:t>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935"/>
        <w:gridCol w:w="1500"/>
        <w:gridCol w:w="1423"/>
        <w:gridCol w:w="2486"/>
      </w:tblGrid>
      <w:tr w:rsidR="00EB4387" w:rsidRPr="00C11ED1" w:rsidTr="00EB4387">
        <w:trPr>
          <w:jc w:val="center"/>
        </w:trPr>
        <w:tc>
          <w:tcPr>
            <w:tcW w:w="768" w:type="dxa"/>
          </w:tcPr>
          <w:p w:rsidR="00EB4387" w:rsidRPr="00C11ED1" w:rsidRDefault="00EB4387" w:rsidP="00EB4387">
            <w:pPr>
              <w:jc w:val="both"/>
            </w:pPr>
            <w:r w:rsidRPr="00C11ED1">
              <w:t>STT</w:t>
            </w:r>
          </w:p>
        </w:tc>
        <w:tc>
          <w:tcPr>
            <w:tcW w:w="1935" w:type="dxa"/>
          </w:tcPr>
          <w:p w:rsidR="00EB4387" w:rsidRPr="00C11ED1" w:rsidRDefault="00EB4387" w:rsidP="00EB4387">
            <w:pPr>
              <w:jc w:val="center"/>
            </w:pPr>
            <w:r w:rsidRPr="00C11ED1">
              <w:t>Họ và Tên</w:t>
            </w:r>
          </w:p>
        </w:tc>
        <w:tc>
          <w:tcPr>
            <w:tcW w:w="1500" w:type="dxa"/>
          </w:tcPr>
          <w:p w:rsidR="00EB4387" w:rsidRPr="00C11ED1" w:rsidRDefault="00EB4387" w:rsidP="00EB4387">
            <w:pPr>
              <w:jc w:val="center"/>
            </w:pPr>
            <w:r w:rsidRPr="00C11ED1">
              <w:t>Ngày sinh</w:t>
            </w:r>
          </w:p>
        </w:tc>
        <w:tc>
          <w:tcPr>
            <w:tcW w:w="1423" w:type="dxa"/>
          </w:tcPr>
          <w:p w:rsidR="00EB4387" w:rsidRPr="00C11ED1" w:rsidRDefault="00EB4387" w:rsidP="00EB4387">
            <w:pPr>
              <w:jc w:val="center"/>
            </w:pPr>
            <w:r w:rsidRPr="00C11ED1">
              <w:t>Chức vụ</w:t>
            </w:r>
          </w:p>
        </w:tc>
        <w:tc>
          <w:tcPr>
            <w:tcW w:w="2486" w:type="dxa"/>
          </w:tcPr>
          <w:p w:rsidR="00EB4387" w:rsidRPr="00C11ED1" w:rsidRDefault="00EB4387" w:rsidP="00EB4387">
            <w:pPr>
              <w:jc w:val="center"/>
            </w:pPr>
            <w:r w:rsidRPr="00C11ED1">
              <w:t>Số hộ chiếu (ngày cấp – ngày hết hạn)</w:t>
            </w:r>
          </w:p>
        </w:tc>
      </w:tr>
      <w:tr w:rsidR="00EB4387" w:rsidRPr="00C11ED1" w:rsidTr="00EB4387">
        <w:trPr>
          <w:jc w:val="center"/>
        </w:trPr>
        <w:tc>
          <w:tcPr>
            <w:tcW w:w="768" w:type="dxa"/>
          </w:tcPr>
          <w:p w:rsidR="00EB4387" w:rsidRPr="00C11ED1" w:rsidRDefault="00EB4387" w:rsidP="00EB4387">
            <w:pPr>
              <w:jc w:val="both"/>
            </w:pPr>
            <w:r w:rsidRPr="00C11ED1">
              <w:t>1</w:t>
            </w:r>
          </w:p>
        </w:tc>
        <w:tc>
          <w:tcPr>
            <w:tcW w:w="1935" w:type="dxa"/>
          </w:tcPr>
          <w:p w:rsidR="00EB4387" w:rsidRPr="00C11ED1" w:rsidRDefault="00EB4387" w:rsidP="00EB4387">
            <w:pPr>
              <w:jc w:val="both"/>
            </w:pPr>
            <w:r w:rsidRPr="00C11ED1">
              <w:t>Ông</w:t>
            </w:r>
          </w:p>
        </w:tc>
        <w:tc>
          <w:tcPr>
            <w:tcW w:w="1500" w:type="dxa"/>
          </w:tcPr>
          <w:p w:rsidR="00EB4387" w:rsidRPr="00C11ED1" w:rsidRDefault="00EB4387" w:rsidP="00EB4387">
            <w:pPr>
              <w:jc w:val="both"/>
            </w:pPr>
          </w:p>
        </w:tc>
        <w:tc>
          <w:tcPr>
            <w:tcW w:w="1423" w:type="dxa"/>
          </w:tcPr>
          <w:p w:rsidR="00EB4387" w:rsidRPr="00C11ED1" w:rsidRDefault="00EB4387" w:rsidP="00EB4387">
            <w:pPr>
              <w:jc w:val="both"/>
            </w:pPr>
          </w:p>
        </w:tc>
        <w:tc>
          <w:tcPr>
            <w:tcW w:w="2486" w:type="dxa"/>
          </w:tcPr>
          <w:p w:rsidR="00EB4387" w:rsidRPr="00C11ED1" w:rsidRDefault="00EB4387" w:rsidP="00EB4387">
            <w:pPr>
              <w:jc w:val="both"/>
            </w:pPr>
          </w:p>
        </w:tc>
      </w:tr>
      <w:tr w:rsidR="00EB4387" w:rsidRPr="00C11ED1" w:rsidTr="00EB4387">
        <w:trPr>
          <w:jc w:val="center"/>
        </w:trPr>
        <w:tc>
          <w:tcPr>
            <w:tcW w:w="768" w:type="dxa"/>
          </w:tcPr>
          <w:p w:rsidR="00EB4387" w:rsidRPr="00C11ED1" w:rsidRDefault="00EB4387" w:rsidP="00EB4387">
            <w:pPr>
              <w:jc w:val="both"/>
            </w:pPr>
            <w:r w:rsidRPr="00C11ED1">
              <w:t>2</w:t>
            </w:r>
          </w:p>
        </w:tc>
        <w:tc>
          <w:tcPr>
            <w:tcW w:w="1935" w:type="dxa"/>
          </w:tcPr>
          <w:p w:rsidR="00EB4387" w:rsidRPr="00C11ED1" w:rsidRDefault="00EB4387" w:rsidP="00EB4387">
            <w:pPr>
              <w:jc w:val="both"/>
            </w:pPr>
            <w:r w:rsidRPr="00C11ED1">
              <w:t>Bà</w:t>
            </w:r>
          </w:p>
        </w:tc>
        <w:tc>
          <w:tcPr>
            <w:tcW w:w="1500" w:type="dxa"/>
          </w:tcPr>
          <w:p w:rsidR="00EB4387" w:rsidRPr="00C11ED1" w:rsidRDefault="00EB4387" w:rsidP="00EB4387">
            <w:pPr>
              <w:jc w:val="both"/>
            </w:pPr>
          </w:p>
        </w:tc>
        <w:tc>
          <w:tcPr>
            <w:tcW w:w="1423" w:type="dxa"/>
          </w:tcPr>
          <w:p w:rsidR="00EB4387" w:rsidRPr="00C11ED1" w:rsidRDefault="00EB4387" w:rsidP="00EB4387">
            <w:pPr>
              <w:jc w:val="both"/>
            </w:pPr>
          </w:p>
        </w:tc>
        <w:tc>
          <w:tcPr>
            <w:tcW w:w="2486" w:type="dxa"/>
          </w:tcPr>
          <w:p w:rsidR="00EB4387" w:rsidRPr="00C11ED1" w:rsidRDefault="00EB4387" w:rsidP="00EB4387">
            <w:pPr>
              <w:jc w:val="both"/>
            </w:pPr>
          </w:p>
        </w:tc>
      </w:tr>
    </w:tbl>
    <w:p w:rsidR="00EB4387" w:rsidRPr="00C11ED1" w:rsidRDefault="00EB4387" w:rsidP="00EB4387">
      <w:pPr>
        <w:ind w:firstLine="720"/>
        <w:jc w:val="both"/>
      </w:pPr>
    </w:p>
    <w:p w:rsidR="00EB4387" w:rsidRPr="00C11ED1" w:rsidRDefault="00EB4387" w:rsidP="00EB4387">
      <w:pPr>
        <w:ind w:firstLine="720"/>
        <w:jc w:val="both"/>
      </w:pPr>
      <w:r w:rsidRPr="00C11ED1">
        <w:t>Chúng tôi xin chịu trách nhiệm về tính chính xác của các thông tin đã kê khai, cam kết chấp hành nghiêm chỉnh luật pháp và các quy định của các nước và vùng lãnh thổ thành viên APEC áp dụng đối với người mang thẻ ABTC. Chúng tôi đảm bảo chế độ báo cáo Ủy ban nhân dân tỉnh, Sở Ngoại vụ việc cấp thẻ ABTC và các thay đổi liên quan đến thẻ ABTC đã được cấp khi có phát sinh.</w:t>
      </w:r>
    </w:p>
    <w:tbl>
      <w:tblPr>
        <w:tblW w:w="8868" w:type="dxa"/>
        <w:tblInd w:w="2" w:type="dxa"/>
        <w:tblCellMar>
          <w:left w:w="0" w:type="dxa"/>
          <w:right w:w="0" w:type="dxa"/>
        </w:tblCellMar>
        <w:tblLook w:val="00A0" w:firstRow="1" w:lastRow="0" w:firstColumn="1" w:lastColumn="0" w:noHBand="0" w:noVBand="0"/>
      </w:tblPr>
      <w:tblGrid>
        <w:gridCol w:w="3708"/>
        <w:gridCol w:w="5160"/>
      </w:tblGrid>
      <w:tr w:rsidR="00EB4387" w:rsidRPr="00C11ED1" w:rsidTr="00EB4387">
        <w:tc>
          <w:tcPr>
            <w:tcW w:w="3708" w:type="dxa"/>
            <w:tcMar>
              <w:top w:w="0" w:type="dxa"/>
              <w:left w:w="108" w:type="dxa"/>
              <w:bottom w:w="0" w:type="dxa"/>
              <w:right w:w="108" w:type="dxa"/>
            </w:tcMar>
          </w:tcPr>
          <w:p w:rsidR="00EB4387" w:rsidRPr="00C11ED1" w:rsidRDefault="00EB4387" w:rsidP="00EB4387">
            <w:pPr>
              <w:spacing w:before="120" w:after="100" w:afterAutospacing="1"/>
            </w:pPr>
            <w:r w:rsidRPr="00C11ED1">
              <w:t> </w:t>
            </w:r>
            <w:r w:rsidRPr="00C11ED1">
              <w:rPr>
                <w:sz w:val="16"/>
                <w:szCs w:val="16"/>
              </w:rPr>
              <w:t> </w:t>
            </w:r>
          </w:p>
          <w:p w:rsidR="00EB4387" w:rsidRPr="00C11ED1" w:rsidRDefault="00EB4387" w:rsidP="00EB4387">
            <w:pPr>
              <w:spacing w:before="120" w:after="100" w:afterAutospacing="1"/>
            </w:pPr>
            <w:r w:rsidRPr="00C11ED1">
              <w:rPr>
                <w:b/>
                <w:bCs/>
                <w:i/>
                <w:iCs/>
              </w:rPr>
              <w:t>Nơi nhận:</w:t>
            </w:r>
            <w:r w:rsidRPr="00C11ED1">
              <w:rPr>
                <w:b/>
                <w:bCs/>
                <w:i/>
                <w:iCs/>
              </w:rPr>
              <w:br/>
            </w:r>
            <w:r w:rsidRPr="00C11ED1">
              <w:t>- Như trên;</w:t>
            </w:r>
            <w:r w:rsidRPr="00C11ED1">
              <w:br/>
              <w:t>- Lưu.</w:t>
            </w:r>
          </w:p>
        </w:tc>
        <w:tc>
          <w:tcPr>
            <w:tcW w:w="5160" w:type="dxa"/>
            <w:tcMar>
              <w:top w:w="0" w:type="dxa"/>
              <w:left w:w="108" w:type="dxa"/>
              <w:bottom w:w="0" w:type="dxa"/>
              <w:right w:w="108" w:type="dxa"/>
            </w:tcMar>
          </w:tcPr>
          <w:p w:rsidR="00EB4387" w:rsidRPr="00C11ED1" w:rsidRDefault="00EB4387" w:rsidP="00EB4387">
            <w:pPr>
              <w:spacing w:before="120" w:after="240"/>
              <w:jc w:val="center"/>
            </w:pPr>
            <w:r w:rsidRPr="00C11ED1">
              <w:rPr>
                <w:b/>
                <w:bCs/>
              </w:rPr>
              <w:t xml:space="preserve">NGƯỜI ĐỨNG ĐẦU ĐƠN VỊ </w:t>
            </w:r>
          </w:p>
        </w:tc>
      </w:tr>
    </w:tbl>
    <w:p w:rsidR="00EB4387" w:rsidRDefault="00EB4387" w:rsidP="00EB4387">
      <w:pPr>
        <w:spacing w:before="120" w:after="120"/>
        <w:ind w:firstLine="709"/>
        <w:jc w:val="both"/>
      </w:pPr>
    </w:p>
    <w:p w:rsidR="00EB4387" w:rsidRDefault="00EB4387" w:rsidP="00EB4387">
      <w:pPr>
        <w:spacing w:before="120" w:after="120"/>
        <w:ind w:firstLine="709"/>
        <w:jc w:val="both"/>
      </w:pPr>
    </w:p>
    <w:p w:rsidR="003E2343" w:rsidRDefault="003E2343" w:rsidP="00EB4387">
      <w:pPr>
        <w:spacing w:before="120" w:after="120"/>
        <w:ind w:firstLine="709"/>
        <w:jc w:val="both"/>
      </w:pPr>
    </w:p>
    <w:p w:rsidR="00EB4387" w:rsidRDefault="00EB4387" w:rsidP="00EB4387">
      <w:pPr>
        <w:spacing w:before="120" w:after="120"/>
        <w:ind w:firstLine="709"/>
        <w:jc w:val="both"/>
      </w:pPr>
    </w:p>
    <w:p w:rsidR="00EB4387" w:rsidRDefault="00EB4387" w:rsidP="00EB4387">
      <w:pPr>
        <w:spacing w:before="120" w:after="120"/>
        <w:ind w:firstLine="709"/>
        <w:jc w:val="both"/>
      </w:pPr>
    </w:p>
    <w:p w:rsidR="00EB4387" w:rsidRPr="00FB4D35" w:rsidRDefault="00EB4387" w:rsidP="00EB4387">
      <w:pPr>
        <w:spacing w:before="120" w:after="120"/>
        <w:ind w:firstLine="709"/>
        <w:jc w:val="both"/>
        <w:rPr>
          <w:b/>
          <w:sz w:val="28"/>
          <w:szCs w:val="28"/>
        </w:rPr>
      </w:pPr>
      <w:r>
        <w:rPr>
          <w:b/>
          <w:sz w:val="28"/>
          <w:szCs w:val="28"/>
        </w:rPr>
        <w:lastRenderedPageBreak/>
        <w:t xml:space="preserve">4. </w:t>
      </w:r>
      <w:r w:rsidRPr="00FB4D35">
        <w:rPr>
          <w:b/>
          <w:sz w:val="28"/>
          <w:szCs w:val="28"/>
        </w:rPr>
        <w:t>Thủ tục cho phép tổ chức Hội nghị và hội thảo quốc tế trên địa bàn tỉnh Bình Dương.</w:t>
      </w:r>
    </w:p>
    <w:p w:rsidR="00EB4387" w:rsidRPr="00FB4D35" w:rsidRDefault="00EB4387" w:rsidP="00EB4387">
      <w:pPr>
        <w:spacing w:before="120" w:after="120"/>
        <w:ind w:firstLine="709"/>
        <w:jc w:val="both"/>
        <w:rPr>
          <w:b/>
          <w:sz w:val="28"/>
          <w:szCs w:val="28"/>
        </w:rPr>
      </w:pPr>
      <w:r w:rsidRPr="00FB4D35">
        <w:rPr>
          <w:b/>
          <w:sz w:val="28"/>
          <w:szCs w:val="28"/>
        </w:rPr>
        <w:t>-</w:t>
      </w:r>
      <w:r>
        <w:rPr>
          <w:b/>
          <w:sz w:val="28"/>
          <w:szCs w:val="28"/>
        </w:rPr>
        <w:t xml:space="preserve"> </w:t>
      </w:r>
      <w:r w:rsidRPr="00FB4D35">
        <w:rPr>
          <w:b/>
          <w:sz w:val="28"/>
          <w:szCs w:val="28"/>
        </w:rPr>
        <w:t>Trình tự thực hiện:</w:t>
      </w:r>
    </w:p>
    <w:p w:rsidR="00EB4387" w:rsidRPr="00FB4D35" w:rsidRDefault="00EB4387" w:rsidP="00EB4387">
      <w:pPr>
        <w:spacing w:before="120" w:after="120"/>
        <w:jc w:val="both"/>
        <w:rPr>
          <w:sz w:val="28"/>
          <w:szCs w:val="28"/>
        </w:rPr>
      </w:pPr>
      <w:r w:rsidRPr="00FB4D35">
        <w:rPr>
          <w:sz w:val="28"/>
          <w:szCs w:val="28"/>
        </w:rPr>
        <w:tab/>
      </w:r>
      <w:r w:rsidRPr="00FB4D35">
        <w:rPr>
          <w:b/>
          <w:sz w:val="28"/>
          <w:szCs w:val="28"/>
        </w:rPr>
        <w:t>Bước 1</w:t>
      </w:r>
      <w:r w:rsidRPr="00FB4D35">
        <w:rPr>
          <w:sz w:val="28"/>
          <w:szCs w:val="28"/>
        </w:rPr>
        <w:t>: Cá nhân đến Bộ phận tiếp nhận hồ sơ và trả kết quả của Sở Ngoại vụ Bình Dương, Quầy số 12, tầng 1, Trung tâm Hành chính tỉnh Bình Dương, đường Lê Lợi, khu phố 2, tổ 7, phường Hòa Phú, thành phố Thủ Dầu Một, tỉnh Bình Dương; trang web http://dichvucong.binhduong.gov.vn để được hướng dẫn thủ tục và lấy mẫu văn bản về điền đầy đủ thông tin theo yêu cầu.</w:t>
      </w:r>
    </w:p>
    <w:p w:rsidR="00EB4387" w:rsidRPr="00FB4D35" w:rsidRDefault="00EB4387" w:rsidP="00EB4387">
      <w:pPr>
        <w:spacing w:before="120" w:after="120"/>
        <w:ind w:firstLine="709"/>
        <w:jc w:val="both"/>
        <w:rPr>
          <w:b/>
          <w:sz w:val="28"/>
          <w:szCs w:val="28"/>
        </w:rPr>
      </w:pPr>
      <w:r w:rsidRPr="00FB4D35">
        <w:rPr>
          <w:b/>
          <w:sz w:val="28"/>
          <w:szCs w:val="28"/>
        </w:rPr>
        <w:t xml:space="preserve">Bước 2: </w:t>
      </w:r>
    </w:p>
    <w:p w:rsidR="00EB4387" w:rsidRPr="00FB4D35" w:rsidRDefault="00EB4387" w:rsidP="00EB4387">
      <w:pPr>
        <w:spacing w:before="120" w:after="120"/>
        <w:ind w:firstLine="709"/>
        <w:jc w:val="both"/>
        <w:rPr>
          <w:sz w:val="28"/>
          <w:szCs w:val="28"/>
        </w:rPr>
      </w:pPr>
      <w:r w:rsidRPr="00FB4D35">
        <w:rPr>
          <w:sz w:val="28"/>
          <w:szCs w:val="28"/>
        </w:rPr>
        <w:t>+ Cá nhân nộp trực tiếp hồ sơ tại Bộ phận tiếp nhận hồ sơ và trả kết quả của Sở Ngoại vụ Bình Dương. Nếu hồ sơ đầy đủ đúng yêu cầu, cán bộ tiếp nhận sẽ viết phiếu hẹn cho người nộp hồ sơ.</w:t>
      </w:r>
    </w:p>
    <w:p w:rsidR="00EB4387" w:rsidRPr="00FB4D35" w:rsidRDefault="00EB4387" w:rsidP="00EB4387">
      <w:pPr>
        <w:spacing w:before="120" w:after="120"/>
        <w:ind w:firstLine="709"/>
        <w:jc w:val="both"/>
        <w:rPr>
          <w:sz w:val="28"/>
          <w:szCs w:val="28"/>
        </w:rPr>
      </w:pPr>
      <w:r w:rsidRPr="00FB4D35">
        <w:rPr>
          <w:sz w:val="28"/>
          <w:szCs w:val="28"/>
        </w:rPr>
        <w:t xml:space="preserve">+ Nộp hồ sơ qua mạng. </w:t>
      </w:r>
    </w:p>
    <w:p w:rsidR="00EB4387" w:rsidRPr="00FB4D35" w:rsidRDefault="00EB4387" w:rsidP="00EB4387">
      <w:pPr>
        <w:spacing w:before="120" w:after="120"/>
        <w:ind w:firstLine="709"/>
        <w:jc w:val="both"/>
        <w:rPr>
          <w:sz w:val="28"/>
          <w:szCs w:val="28"/>
        </w:rPr>
      </w:pPr>
      <w:r w:rsidRPr="00FB4D35">
        <w:rPr>
          <w:sz w:val="28"/>
          <w:szCs w:val="28"/>
        </w:rPr>
        <w:t>+ Nộp hồ sơ qua đường bưu điện.</w:t>
      </w:r>
    </w:p>
    <w:p w:rsidR="00EB4387" w:rsidRPr="00FB4D35" w:rsidRDefault="00EB4387" w:rsidP="00EB4387">
      <w:pPr>
        <w:spacing w:before="120" w:after="120"/>
        <w:ind w:firstLine="709"/>
        <w:jc w:val="both"/>
        <w:rPr>
          <w:sz w:val="28"/>
          <w:szCs w:val="28"/>
        </w:rPr>
      </w:pPr>
      <w:r w:rsidRPr="00FB4D35">
        <w:rPr>
          <w:b/>
          <w:sz w:val="28"/>
          <w:szCs w:val="28"/>
        </w:rPr>
        <w:t>Bước 3</w:t>
      </w:r>
      <w:r w:rsidRPr="00FB4D35">
        <w:rPr>
          <w:sz w:val="28"/>
          <w:szCs w:val="28"/>
        </w:rPr>
        <w:t>: Đến ngày hẹn, đến nơi nộp hồ sơ nhận văn bản chấp thuận. Trường hợp không đủ điều kiện để giải quyết sẽ được trả lời bằng văn bản của cơ quan có thẩm quyền. (Đối với các trường hợp nộp hồ sơ qua mạng và qua đường bưu điện khi nhận văn bản chấp thuận phải mang theo bản gốc hồ sơ).</w:t>
      </w:r>
    </w:p>
    <w:p w:rsidR="00EB4387" w:rsidRPr="00FB4D35" w:rsidRDefault="00EB4387" w:rsidP="00EB4387">
      <w:pPr>
        <w:spacing w:before="120" w:after="120"/>
        <w:ind w:firstLine="709"/>
        <w:jc w:val="both"/>
        <w:rPr>
          <w:b/>
          <w:sz w:val="28"/>
          <w:szCs w:val="28"/>
        </w:rPr>
      </w:pPr>
      <w:r w:rsidRPr="00FB4D35">
        <w:rPr>
          <w:b/>
          <w:sz w:val="28"/>
          <w:szCs w:val="28"/>
        </w:rPr>
        <w:t xml:space="preserve">-Cách thức thực hiện: </w:t>
      </w:r>
      <w:r w:rsidRPr="00FB4D35">
        <w:rPr>
          <w:b/>
          <w:sz w:val="28"/>
          <w:szCs w:val="28"/>
        </w:rPr>
        <w:tab/>
      </w:r>
    </w:p>
    <w:p w:rsidR="00EB4387" w:rsidRPr="00FB4D35" w:rsidRDefault="00EB4387" w:rsidP="00EB4387">
      <w:pPr>
        <w:spacing w:before="120" w:after="120"/>
        <w:ind w:firstLine="709"/>
        <w:jc w:val="both"/>
        <w:rPr>
          <w:sz w:val="28"/>
          <w:szCs w:val="28"/>
        </w:rPr>
      </w:pPr>
      <w:r w:rsidRPr="00FB4D35">
        <w:rPr>
          <w:sz w:val="28"/>
          <w:szCs w:val="28"/>
        </w:rPr>
        <w:t xml:space="preserve">+ Nộp trực tiếp tại  Bộ phận tiếp nhận hồ sơ và trả kết quả của Sở Ngoại vụ Bình Dương. </w:t>
      </w:r>
    </w:p>
    <w:p w:rsidR="00EB4387" w:rsidRPr="00FB4D35" w:rsidRDefault="00EB4387" w:rsidP="00EB4387">
      <w:pPr>
        <w:spacing w:before="120" w:after="120"/>
        <w:ind w:firstLine="709"/>
        <w:jc w:val="both"/>
        <w:rPr>
          <w:sz w:val="28"/>
          <w:szCs w:val="28"/>
        </w:rPr>
      </w:pPr>
      <w:r w:rsidRPr="00FB4D35">
        <w:rPr>
          <w:sz w:val="28"/>
          <w:szCs w:val="28"/>
        </w:rPr>
        <w:t>+ Nộp hồ sơ qua mạng.</w:t>
      </w:r>
    </w:p>
    <w:p w:rsidR="00EB4387" w:rsidRPr="00FB4D35" w:rsidRDefault="00EB4387" w:rsidP="00EB4387">
      <w:pPr>
        <w:spacing w:before="120" w:after="120"/>
        <w:ind w:firstLine="709"/>
        <w:jc w:val="both"/>
        <w:rPr>
          <w:sz w:val="28"/>
          <w:szCs w:val="28"/>
        </w:rPr>
      </w:pPr>
      <w:r w:rsidRPr="00FB4D35">
        <w:rPr>
          <w:sz w:val="28"/>
          <w:szCs w:val="28"/>
        </w:rPr>
        <w:t>+ Nộp hồ sơ qua đường bưu điện.</w:t>
      </w:r>
    </w:p>
    <w:p w:rsidR="00EB4387" w:rsidRPr="00FB4D35" w:rsidRDefault="00EB4387" w:rsidP="00EB4387">
      <w:pPr>
        <w:spacing w:before="120" w:after="120"/>
        <w:ind w:firstLine="709"/>
        <w:jc w:val="both"/>
        <w:rPr>
          <w:sz w:val="28"/>
          <w:szCs w:val="28"/>
        </w:rPr>
      </w:pPr>
      <w:r w:rsidRPr="00FB4D35">
        <w:rPr>
          <w:sz w:val="28"/>
          <w:szCs w:val="28"/>
        </w:rPr>
        <w:t>-Thành phần, số lượng hồ sơ:</w:t>
      </w:r>
    </w:p>
    <w:p w:rsidR="00EB4387" w:rsidRPr="00FB4D35" w:rsidRDefault="00EB4387" w:rsidP="00EB4387">
      <w:pPr>
        <w:spacing w:before="120" w:after="120"/>
        <w:ind w:firstLine="709"/>
        <w:jc w:val="both"/>
        <w:rPr>
          <w:sz w:val="28"/>
          <w:szCs w:val="28"/>
        </w:rPr>
      </w:pPr>
      <w:r w:rsidRPr="00FB4D35">
        <w:rPr>
          <w:b/>
          <w:sz w:val="28"/>
          <w:szCs w:val="28"/>
        </w:rPr>
        <w:tab/>
        <w:t>+Thành phần hồ sơ</w:t>
      </w:r>
      <w:r w:rsidRPr="00FB4D35">
        <w:rPr>
          <w:sz w:val="28"/>
          <w:szCs w:val="28"/>
        </w:rPr>
        <w:t>:</w:t>
      </w:r>
    </w:p>
    <w:p w:rsidR="00EB4387" w:rsidRPr="00FB4D35" w:rsidRDefault="00EB4387" w:rsidP="00EB4387">
      <w:pPr>
        <w:spacing w:before="120" w:after="120"/>
        <w:ind w:firstLine="709"/>
        <w:jc w:val="both"/>
        <w:rPr>
          <w:b/>
          <w:sz w:val="28"/>
          <w:szCs w:val="28"/>
        </w:rPr>
      </w:pPr>
      <w:r w:rsidRPr="00FB4D35">
        <w:rPr>
          <w:b/>
          <w:sz w:val="28"/>
          <w:szCs w:val="28"/>
        </w:rPr>
        <w:tab/>
        <w:t>a. Văn bản đề nghị của cơ quan, đơn vị xin phép tổ chức hội nghị, hội thảo quốc tế, bao gồm:</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Lý do, mục đích của hội nghị/hội thảo</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Nội dung, chương trình hội nghị/hội thảo</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Địa điểm tổ chức</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Thời gian tổ chức</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Thành phần tham gia tổ chức:</w:t>
      </w:r>
    </w:p>
    <w:p w:rsidR="00EB4387" w:rsidRPr="00FB4D35" w:rsidRDefault="00EB4387" w:rsidP="00EB4387">
      <w:pPr>
        <w:spacing w:before="120" w:after="120"/>
        <w:ind w:firstLine="709"/>
        <w:jc w:val="both"/>
        <w:rPr>
          <w:sz w:val="28"/>
          <w:szCs w:val="28"/>
        </w:rPr>
      </w:pPr>
      <w:r>
        <w:rPr>
          <w:sz w:val="28"/>
          <w:szCs w:val="28"/>
        </w:rPr>
        <w:t xml:space="preserve">- </w:t>
      </w:r>
      <w:r w:rsidRPr="00FB4D35">
        <w:rPr>
          <w:sz w:val="28"/>
          <w:szCs w:val="28"/>
        </w:rPr>
        <w:t>Thành phần tham dự: số lượng và cơ cấu thành phần đại biểu, bao gồm cả đại biểu Việt Nam và đại biểu có quốc tịch nước ngoài (Người nước ngoài ghi rõ họ tên, chức vụ, quốc tịch, số hộ chiếu)</w:t>
      </w:r>
    </w:p>
    <w:p w:rsidR="00EB4387" w:rsidRPr="00FB4D35" w:rsidRDefault="00376C7D" w:rsidP="00EB4387">
      <w:pPr>
        <w:spacing w:before="120" w:after="120"/>
        <w:ind w:firstLine="709"/>
        <w:jc w:val="both"/>
        <w:rPr>
          <w:sz w:val="28"/>
          <w:szCs w:val="28"/>
        </w:rPr>
      </w:pPr>
      <w:r>
        <w:rPr>
          <w:sz w:val="28"/>
          <w:szCs w:val="28"/>
        </w:rPr>
        <w:t xml:space="preserve">- </w:t>
      </w:r>
      <w:r w:rsidR="00EB4387" w:rsidRPr="00FB4D35">
        <w:rPr>
          <w:sz w:val="28"/>
          <w:szCs w:val="28"/>
        </w:rPr>
        <w:t>Nguồn kinh phí</w:t>
      </w:r>
    </w:p>
    <w:p w:rsidR="00EB4387" w:rsidRPr="00FB4D35" w:rsidRDefault="00EB4387" w:rsidP="00EB4387">
      <w:pPr>
        <w:spacing w:before="120" w:after="120"/>
        <w:ind w:firstLine="709"/>
        <w:jc w:val="both"/>
        <w:rPr>
          <w:b/>
          <w:sz w:val="28"/>
          <w:szCs w:val="28"/>
        </w:rPr>
      </w:pPr>
      <w:r w:rsidRPr="00FB4D35">
        <w:rPr>
          <w:b/>
          <w:sz w:val="28"/>
          <w:szCs w:val="28"/>
        </w:rPr>
        <w:lastRenderedPageBreak/>
        <w:t>b. Ý kiến bằng văn bản của Sở Công thương đồng ý cho phép tổ chức hội nghị/hội thảo (đối với các doanh nghiệp bán hàng đa cấp, người tham gia bán hàng đa cấp và cơ quan, tổ chức, cá nhân khác có liên quan đến hoạt động bán hàng đa cấp)</w:t>
      </w:r>
    </w:p>
    <w:p w:rsidR="00EB4387" w:rsidRPr="00FB4D35" w:rsidRDefault="00EB4387" w:rsidP="00EB4387">
      <w:pPr>
        <w:spacing w:before="120" w:after="120"/>
        <w:ind w:firstLine="709"/>
        <w:jc w:val="both"/>
        <w:rPr>
          <w:sz w:val="28"/>
          <w:szCs w:val="28"/>
        </w:rPr>
      </w:pPr>
      <w:r>
        <w:rPr>
          <w:sz w:val="28"/>
          <w:szCs w:val="28"/>
        </w:rPr>
        <w:tab/>
        <w:t xml:space="preserve">+ Số lượng hồ sơ: </w:t>
      </w:r>
      <w:r w:rsidRPr="00FB4D35">
        <w:rPr>
          <w:sz w:val="28"/>
          <w:szCs w:val="28"/>
        </w:rPr>
        <w:t>(02) bộ.</w:t>
      </w:r>
    </w:p>
    <w:p w:rsidR="00EB4387" w:rsidRPr="00FB4D35" w:rsidRDefault="00EB4387" w:rsidP="00EB4387">
      <w:pPr>
        <w:spacing w:before="120" w:after="120"/>
        <w:ind w:firstLine="709"/>
        <w:jc w:val="both"/>
        <w:rPr>
          <w:sz w:val="28"/>
          <w:szCs w:val="28"/>
        </w:rPr>
      </w:pPr>
      <w:r w:rsidRPr="00FB4D35">
        <w:rPr>
          <w:sz w:val="28"/>
          <w:szCs w:val="28"/>
        </w:rPr>
        <w:tab/>
        <w:t>+</w:t>
      </w:r>
      <w:r>
        <w:rPr>
          <w:sz w:val="28"/>
          <w:szCs w:val="28"/>
        </w:rPr>
        <w:t xml:space="preserve"> </w:t>
      </w:r>
      <w:r w:rsidRPr="00FB4D35">
        <w:rPr>
          <w:sz w:val="28"/>
          <w:szCs w:val="28"/>
        </w:rPr>
        <w:t>Thời hạn giải quyết:</w:t>
      </w:r>
    </w:p>
    <w:p w:rsidR="00EB4387" w:rsidRPr="00FB4D35" w:rsidRDefault="00EB4387" w:rsidP="00EB4387">
      <w:pPr>
        <w:spacing w:before="120" w:after="120"/>
        <w:ind w:firstLine="709"/>
        <w:jc w:val="both"/>
        <w:rPr>
          <w:sz w:val="28"/>
          <w:szCs w:val="28"/>
        </w:rPr>
      </w:pPr>
      <w:r w:rsidRPr="00FB4D35">
        <w:rPr>
          <w:sz w:val="28"/>
          <w:szCs w:val="28"/>
        </w:rPr>
        <w:tab/>
        <w:t>-</w:t>
      </w:r>
      <w:r>
        <w:rPr>
          <w:sz w:val="28"/>
          <w:szCs w:val="28"/>
        </w:rPr>
        <w:t xml:space="preserve"> </w:t>
      </w:r>
      <w:r w:rsidRPr="00FB4D35">
        <w:rPr>
          <w:sz w:val="28"/>
          <w:szCs w:val="28"/>
        </w:rPr>
        <w:t>Thời hạn giải quyết:</w:t>
      </w:r>
      <w:r>
        <w:rPr>
          <w:sz w:val="28"/>
          <w:szCs w:val="28"/>
        </w:rPr>
        <w:t xml:space="preserve"> </w:t>
      </w:r>
      <w:r w:rsidRPr="00FB4D35">
        <w:rPr>
          <w:sz w:val="28"/>
          <w:szCs w:val="28"/>
        </w:rPr>
        <w:t>15 ngày làm việc sau khi nhận đủ hồ sơ hợp lệ (Sở Ngoại vụ: 09 ngày, UBND tỉnh: 06 ngày)</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Đối tượng thực hiện TTHC: </w:t>
      </w:r>
      <w:r w:rsidRPr="00FB4D35">
        <w:rPr>
          <w:sz w:val="28"/>
          <w:szCs w:val="28"/>
        </w:rPr>
        <w:t xml:space="preserve">Cá nhân và tổ chức                                                           </w:t>
      </w:r>
    </w:p>
    <w:p w:rsidR="00EB4387" w:rsidRPr="00FB4D35" w:rsidRDefault="00EB4387" w:rsidP="00EB4387">
      <w:pPr>
        <w:spacing w:before="120" w:after="120"/>
        <w:ind w:firstLine="709"/>
        <w:jc w:val="both"/>
        <w:rPr>
          <w:sz w:val="28"/>
          <w:szCs w:val="28"/>
        </w:rPr>
      </w:pPr>
      <w:r w:rsidRPr="00FB4D35">
        <w:rPr>
          <w:sz w:val="28"/>
          <w:szCs w:val="28"/>
        </w:rPr>
        <w:tab/>
        <w:t>Cơ quan thực hiện TTHC:</w:t>
      </w:r>
      <w:r w:rsidRPr="00FB4D35">
        <w:rPr>
          <w:sz w:val="28"/>
          <w:szCs w:val="28"/>
        </w:rPr>
        <w:tab/>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có thẩm quyền quyết định theo quy định: UBND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hoặc người có thẩm quyền được uỷ quyền hoặc phân cấp thực hiện: Sở Ngoại vụ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trực tiếp thực hiện TTHC: Sở Ngoại vụ tỉnh Bình Dương.</w:t>
      </w:r>
    </w:p>
    <w:p w:rsidR="00EB4387" w:rsidRPr="00FB4D35" w:rsidRDefault="00EB4387" w:rsidP="00EB4387">
      <w:pPr>
        <w:spacing w:before="120" w:after="120"/>
        <w:ind w:firstLine="709"/>
        <w:jc w:val="both"/>
        <w:rPr>
          <w:sz w:val="28"/>
          <w:szCs w:val="28"/>
        </w:rPr>
      </w:pPr>
      <w:r w:rsidRPr="00FB4D35">
        <w:rPr>
          <w:sz w:val="28"/>
          <w:szCs w:val="28"/>
        </w:rPr>
        <w:t>-</w:t>
      </w:r>
      <w:r>
        <w:rPr>
          <w:sz w:val="28"/>
          <w:szCs w:val="28"/>
        </w:rPr>
        <w:t xml:space="preserve"> </w:t>
      </w:r>
      <w:r w:rsidRPr="00FB4D35">
        <w:rPr>
          <w:sz w:val="28"/>
          <w:szCs w:val="28"/>
        </w:rPr>
        <w:t>Cơ quan phối hợp: Công an tỉnh, Sở Công thương, UBND các huyện, thị, thành phố Thủ Dầu Một.</w:t>
      </w:r>
    </w:p>
    <w:p w:rsidR="00EB4387" w:rsidRPr="00FB4D35" w:rsidRDefault="00EB4387" w:rsidP="00EB4387">
      <w:pPr>
        <w:spacing w:before="120" w:after="120"/>
        <w:ind w:firstLine="709"/>
        <w:jc w:val="both"/>
        <w:rPr>
          <w:sz w:val="28"/>
          <w:szCs w:val="28"/>
        </w:rPr>
      </w:pPr>
      <w:r w:rsidRPr="00FB4D35">
        <w:rPr>
          <w:sz w:val="28"/>
          <w:szCs w:val="28"/>
        </w:rPr>
        <w:tab/>
        <w:t>Kết quả thực hiện TTHC:</w:t>
      </w:r>
      <w:r w:rsidRPr="00FB4D35">
        <w:rPr>
          <w:sz w:val="28"/>
          <w:szCs w:val="28"/>
        </w:rPr>
        <w:tab/>
        <w:t xml:space="preserve">Văn bản chấp thuận                  </w:t>
      </w:r>
    </w:p>
    <w:p w:rsidR="00EB4387" w:rsidRPr="00FB4D35" w:rsidRDefault="00EB4387" w:rsidP="00EB4387">
      <w:pPr>
        <w:spacing w:before="120" w:after="120"/>
        <w:ind w:firstLine="709"/>
        <w:jc w:val="both"/>
        <w:rPr>
          <w:sz w:val="28"/>
          <w:szCs w:val="28"/>
        </w:rPr>
      </w:pPr>
      <w:r w:rsidRPr="00FB4D35">
        <w:rPr>
          <w:sz w:val="28"/>
          <w:szCs w:val="28"/>
        </w:rPr>
        <w:tab/>
      </w:r>
      <w:r>
        <w:rPr>
          <w:sz w:val="28"/>
          <w:szCs w:val="28"/>
        </w:rPr>
        <w:t xml:space="preserve">Lệ phí (nếu có): </w:t>
      </w:r>
      <w:r w:rsidRPr="00FB4D35">
        <w:rPr>
          <w:sz w:val="28"/>
          <w:szCs w:val="28"/>
        </w:rPr>
        <w:t>Không</w:t>
      </w:r>
    </w:p>
    <w:p w:rsidR="00EB4387" w:rsidRPr="00FB4D35" w:rsidRDefault="00EB4387" w:rsidP="00EB4387">
      <w:pPr>
        <w:spacing w:before="120" w:after="120"/>
        <w:ind w:firstLine="709"/>
        <w:jc w:val="both"/>
        <w:rPr>
          <w:sz w:val="28"/>
          <w:szCs w:val="28"/>
        </w:rPr>
      </w:pPr>
      <w:r w:rsidRPr="00FB4D35">
        <w:rPr>
          <w:sz w:val="28"/>
          <w:szCs w:val="28"/>
        </w:rPr>
        <w:tab/>
        <w:t xml:space="preserve">Tên </w:t>
      </w:r>
      <w:r>
        <w:rPr>
          <w:sz w:val="28"/>
          <w:szCs w:val="28"/>
        </w:rPr>
        <w:t xml:space="preserve">mẫu đơn, mẫu tờ khai (nếu có): </w:t>
      </w:r>
      <w:r w:rsidRPr="00FB4D35">
        <w:rPr>
          <w:sz w:val="28"/>
          <w:szCs w:val="28"/>
        </w:rPr>
        <w:t>Thông báo tổ chức hội nghị, hội thảo, đào tạo  Về bán hàng đa cấp (Mẫu – M12)</w:t>
      </w:r>
    </w:p>
    <w:p w:rsidR="00EB4387" w:rsidRPr="00FB4D35" w:rsidRDefault="00EB4387" w:rsidP="00EB4387">
      <w:pPr>
        <w:spacing w:before="120" w:after="120"/>
        <w:ind w:firstLine="709"/>
        <w:jc w:val="both"/>
        <w:rPr>
          <w:sz w:val="28"/>
          <w:szCs w:val="28"/>
        </w:rPr>
      </w:pPr>
      <w:r w:rsidRPr="00FB4D35">
        <w:rPr>
          <w:sz w:val="28"/>
          <w:szCs w:val="28"/>
        </w:rPr>
        <w:tab/>
        <w:t>Yêu cầu, điề</w:t>
      </w:r>
      <w:r>
        <w:rPr>
          <w:sz w:val="28"/>
          <w:szCs w:val="28"/>
        </w:rPr>
        <w:t xml:space="preserve">u kiện thực hiện TTHC (nếu có): </w:t>
      </w:r>
      <w:r w:rsidRPr="00FB4D35">
        <w:rPr>
          <w:sz w:val="28"/>
          <w:szCs w:val="28"/>
        </w:rPr>
        <w:t>Không</w:t>
      </w:r>
    </w:p>
    <w:p w:rsidR="00EB4387" w:rsidRPr="00FB4D35" w:rsidRDefault="00EB4387" w:rsidP="00EB4387">
      <w:pPr>
        <w:spacing w:before="120" w:after="120"/>
        <w:ind w:firstLine="709"/>
        <w:jc w:val="both"/>
        <w:rPr>
          <w:sz w:val="28"/>
          <w:szCs w:val="28"/>
        </w:rPr>
      </w:pPr>
      <w:r w:rsidRPr="00FB4D35">
        <w:rPr>
          <w:b/>
          <w:sz w:val="28"/>
          <w:szCs w:val="28"/>
        </w:rPr>
        <w:t>- Căn cứ pháp lý của TTHC</w:t>
      </w:r>
      <w:r w:rsidRPr="00FB4D35">
        <w:rPr>
          <w:sz w:val="28"/>
          <w:szCs w:val="28"/>
        </w:rPr>
        <w:t>:</w:t>
      </w:r>
    </w:p>
    <w:p w:rsidR="00EB4387" w:rsidRPr="00FB4D35" w:rsidRDefault="00EB4387" w:rsidP="00EB4387">
      <w:pPr>
        <w:spacing w:before="120" w:after="120"/>
        <w:ind w:firstLine="709"/>
        <w:jc w:val="both"/>
        <w:rPr>
          <w:sz w:val="28"/>
          <w:szCs w:val="28"/>
        </w:rPr>
      </w:pPr>
      <w:r w:rsidRPr="00FB4D35">
        <w:rPr>
          <w:sz w:val="28"/>
          <w:szCs w:val="28"/>
        </w:rPr>
        <w:tab/>
        <w:t>Quyết định số 76/2010/QĐ-TTg ngày 30/11/2010 của Thủ tướng Chính phủ về việc tổ chức, quản lý hội nghị, hội thảo quốc tế tại Việt Nam.</w:t>
      </w:r>
    </w:p>
    <w:p w:rsidR="00EB4387" w:rsidRPr="00FB4D35" w:rsidRDefault="00EB4387" w:rsidP="00EB4387">
      <w:pPr>
        <w:spacing w:before="120" w:after="120"/>
        <w:ind w:firstLine="709"/>
        <w:jc w:val="both"/>
        <w:rPr>
          <w:sz w:val="28"/>
          <w:szCs w:val="28"/>
        </w:rPr>
      </w:pPr>
      <w:r w:rsidRPr="00FB4D35">
        <w:rPr>
          <w:sz w:val="28"/>
          <w:szCs w:val="28"/>
        </w:rPr>
        <w:t>Nghị định số 42/2014/NĐ-CP ngày 14/5/2014 của Chính Phủ về việc tổ chức, quản lý hoạt động bán hàng đa cấp.</w:t>
      </w:r>
    </w:p>
    <w:p w:rsidR="00EB4387" w:rsidRPr="00FB4D35" w:rsidRDefault="00EB4387" w:rsidP="00EB4387">
      <w:pPr>
        <w:spacing w:before="120" w:after="120"/>
        <w:ind w:firstLine="709"/>
        <w:jc w:val="both"/>
        <w:rPr>
          <w:sz w:val="28"/>
          <w:szCs w:val="28"/>
        </w:rPr>
      </w:pPr>
      <w:r w:rsidRPr="00FB4D35">
        <w:rPr>
          <w:sz w:val="28"/>
          <w:szCs w:val="28"/>
        </w:rPr>
        <w:t>Thông tư 24/2014/TT-BCT ngày 30/7/2014 của Bộ Công Thương quy định chi tiết thi hành một số điều của Nghị định số 42/2014/NĐ-CP ngày 14/5/2014 của Chính Phủ về việc tổ chức, quản lý hoạt động bán hàng đa cấp</w:t>
      </w:r>
    </w:p>
    <w:p w:rsidR="00EB4387" w:rsidRPr="00FB4D35" w:rsidRDefault="00EB4387" w:rsidP="00EB4387">
      <w:pPr>
        <w:spacing w:before="120" w:after="120"/>
        <w:ind w:firstLine="709"/>
        <w:jc w:val="both"/>
        <w:rPr>
          <w:sz w:val="28"/>
          <w:szCs w:val="28"/>
        </w:rPr>
      </w:pPr>
      <w:r w:rsidRPr="00FB4D35">
        <w:rPr>
          <w:sz w:val="28"/>
          <w:szCs w:val="28"/>
        </w:rPr>
        <w:t>Quyết định số 36/2012/QĐ-UBND ngày 28/8/2012 của UBND tỉnh Bình Dương về ban hành quy định chức năng, nhiệm vụ, quyền hạn và cơ cấu tổ chức của Sở Ngoại vụ tỉnh Bình Dương.</w:t>
      </w:r>
    </w:p>
    <w:p w:rsidR="00EB4387" w:rsidRDefault="00EB4387" w:rsidP="00EB4387">
      <w:pPr>
        <w:spacing w:before="120" w:after="120"/>
        <w:ind w:firstLine="709"/>
        <w:jc w:val="both"/>
      </w:pPr>
    </w:p>
    <w:p w:rsidR="003E2343" w:rsidRDefault="003E2343" w:rsidP="00EB4387">
      <w:pPr>
        <w:spacing w:before="120" w:after="120"/>
        <w:ind w:firstLine="709"/>
        <w:jc w:val="both"/>
      </w:pPr>
    </w:p>
    <w:p w:rsidR="003E2343" w:rsidRPr="00C11ED1" w:rsidRDefault="003E2343" w:rsidP="00EB4387">
      <w:pPr>
        <w:spacing w:before="120" w:after="120"/>
        <w:ind w:firstLine="709"/>
        <w:jc w:val="both"/>
      </w:pPr>
    </w:p>
    <w:p w:rsidR="00EB4387" w:rsidRPr="00C11ED1" w:rsidRDefault="00EB4387" w:rsidP="00EB4387">
      <w:pPr>
        <w:spacing w:before="120" w:after="120"/>
        <w:ind w:firstLine="709"/>
        <w:jc w:val="both"/>
      </w:pPr>
    </w:p>
    <w:p w:rsidR="00EB4387" w:rsidRPr="00E279B6" w:rsidRDefault="00EB4387" w:rsidP="00EB4387">
      <w:pPr>
        <w:spacing w:after="200" w:line="276" w:lineRule="auto"/>
        <w:jc w:val="both"/>
      </w:pPr>
      <w:r w:rsidRPr="00E279B6">
        <w:rPr>
          <w:b/>
          <w:bCs/>
        </w:rPr>
        <w:lastRenderedPageBreak/>
        <w:t>Mẫu M-12</w:t>
      </w:r>
    </w:p>
    <w:tbl>
      <w:tblPr>
        <w:tblW w:w="9605" w:type="dxa"/>
        <w:tblBorders>
          <w:top w:val="nil"/>
          <w:bottom w:val="nil"/>
          <w:insideH w:val="nil"/>
          <w:insideV w:val="nil"/>
        </w:tblBorders>
        <w:tblCellMar>
          <w:left w:w="0" w:type="dxa"/>
          <w:right w:w="0" w:type="dxa"/>
        </w:tblCellMar>
        <w:tblLook w:val="04A0" w:firstRow="1" w:lastRow="0" w:firstColumn="1" w:lastColumn="0" w:noHBand="0" w:noVBand="1"/>
      </w:tblPr>
      <w:tblGrid>
        <w:gridCol w:w="3631"/>
        <w:gridCol w:w="5974"/>
      </w:tblGrid>
      <w:tr w:rsidR="00EB4387" w:rsidRPr="00E279B6" w:rsidTr="00EB4387">
        <w:trPr>
          <w:trHeight w:val="1601"/>
        </w:trPr>
        <w:tc>
          <w:tcPr>
            <w:tcW w:w="3631" w:type="dxa"/>
            <w:tcBorders>
              <w:top w:val="nil"/>
              <w:left w:val="nil"/>
              <w:bottom w:val="nil"/>
              <w:right w:val="nil"/>
              <w:tl2br w:val="nil"/>
              <w:tr2bl w:val="nil"/>
            </w:tcBorders>
            <w:shd w:val="clear" w:color="auto" w:fill="auto"/>
            <w:tcMar>
              <w:top w:w="0" w:type="dxa"/>
              <w:left w:w="108" w:type="dxa"/>
              <w:bottom w:w="0" w:type="dxa"/>
              <w:right w:w="108" w:type="dxa"/>
            </w:tcMar>
          </w:tcPr>
          <w:p w:rsidR="00EB4387" w:rsidRPr="00E279B6" w:rsidRDefault="00EB4387" w:rsidP="00EB4387">
            <w:pPr>
              <w:spacing w:after="200" w:line="276" w:lineRule="auto"/>
              <w:jc w:val="center"/>
              <w:rPr>
                <w:b/>
                <w:bCs/>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743585</wp:posOffset>
                      </wp:positionH>
                      <wp:positionV relativeFrom="paragraph">
                        <wp:posOffset>247014</wp:posOffset>
                      </wp:positionV>
                      <wp:extent cx="7391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8.55pt;margin-top:19.45pt;width:58.2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3nJAIAAEk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"/>
                  </w:pict>
                </mc:Fallback>
              </mc:AlternateContent>
            </w:r>
            <w:r w:rsidRPr="00E279B6">
              <w:rPr>
                <w:b/>
                <w:bCs/>
              </w:rPr>
              <w:t>TÊN DOANH NGHIỆP</w:t>
            </w:r>
          </w:p>
          <w:p w:rsidR="00EB4387" w:rsidRPr="00E279B6" w:rsidRDefault="00EB4387" w:rsidP="00EB4387">
            <w:pPr>
              <w:spacing w:after="200" w:line="276" w:lineRule="auto"/>
              <w:jc w:val="center"/>
            </w:pPr>
            <w:r w:rsidRPr="00E279B6">
              <w:t>Số: ……</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rsidR="00EB4387" w:rsidRPr="00E279B6" w:rsidRDefault="00EB4387" w:rsidP="00EB4387">
            <w:pPr>
              <w:spacing w:after="200" w:line="276" w:lineRule="auto"/>
              <w:jc w:val="center"/>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862965</wp:posOffset>
                      </wp:positionH>
                      <wp:positionV relativeFrom="paragraph">
                        <wp:posOffset>491489</wp:posOffset>
                      </wp:positionV>
                      <wp:extent cx="18383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7.95pt;margin-top:38.7pt;width:144.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VSIwIAAEo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"/>
                  </w:pict>
                </mc:Fallback>
              </mc:AlternateContent>
            </w:r>
            <w:r w:rsidRPr="00E279B6">
              <w:rPr>
                <w:b/>
                <w:bCs/>
              </w:rPr>
              <w:t>CỘNG HÒA XÃ HỘI CHỦ NGHĨA VIỆT NAM</w:t>
            </w:r>
            <w:r w:rsidRPr="00E279B6">
              <w:rPr>
                <w:b/>
                <w:bCs/>
              </w:rPr>
              <w:br/>
              <w:t>Độc lập - Tự do - Hạnh phúc</w:t>
            </w:r>
            <w:r w:rsidRPr="00E279B6">
              <w:rPr>
                <w:b/>
                <w:bCs/>
              </w:rPr>
              <w:br/>
            </w:r>
          </w:p>
          <w:p w:rsidR="00EB4387" w:rsidRPr="00E279B6" w:rsidRDefault="00EB4387" w:rsidP="00EB4387">
            <w:pPr>
              <w:spacing w:after="200" w:line="276" w:lineRule="auto"/>
              <w:jc w:val="center"/>
            </w:pPr>
            <w:r w:rsidRPr="00E279B6">
              <w:rPr>
                <w:i/>
                <w:iCs/>
              </w:rPr>
              <w:t>….., ngày ….. tháng ….. năm …..</w:t>
            </w:r>
          </w:p>
        </w:tc>
      </w:tr>
    </w:tbl>
    <w:p w:rsidR="00EB4387" w:rsidRPr="00E279B6" w:rsidRDefault="00EB4387" w:rsidP="00EB4387">
      <w:pPr>
        <w:jc w:val="center"/>
      </w:pPr>
      <w:bookmarkStart w:id="2" w:name="loai_pl12a_name"/>
      <w:r w:rsidRPr="00E279B6">
        <w:rPr>
          <w:b/>
          <w:bCs/>
        </w:rPr>
        <w:t>THÔNG BÁO TỔ CHỨC HỘI NGHỊ, HỘI THẢO, ĐÀO TẠO</w:t>
      </w:r>
      <w:bookmarkEnd w:id="2"/>
    </w:p>
    <w:p w:rsidR="00EB4387" w:rsidRPr="00E279B6" w:rsidRDefault="00EB4387" w:rsidP="00EB4387">
      <w:pPr>
        <w:jc w:val="center"/>
        <w:rPr>
          <w:b/>
          <w:bCs/>
        </w:rPr>
      </w:pPr>
      <w:bookmarkStart w:id="3" w:name="loai_pl12a_name_name"/>
      <w:r w:rsidRPr="00E279B6">
        <w:rPr>
          <w:b/>
          <w:bCs/>
        </w:rPr>
        <w:t>VỀ BÁN HÀNG ĐA CẤP</w:t>
      </w:r>
      <w:bookmarkEnd w:id="3"/>
    </w:p>
    <w:p w:rsidR="00EB4387" w:rsidRPr="00E279B6" w:rsidRDefault="00EB4387" w:rsidP="00EB4387">
      <w:pPr>
        <w:ind w:left="1440"/>
        <w:rPr>
          <w:bCs/>
        </w:rPr>
      </w:pPr>
      <w:r w:rsidRPr="00E279B6">
        <w:rPr>
          <w:bCs/>
          <w:iCs/>
          <w:u w:val="single"/>
        </w:rPr>
        <w:t>Kính gửi</w:t>
      </w:r>
      <w:r w:rsidRPr="00E279B6">
        <w:rPr>
          <w:bCs/>
          <w:iCs/>
        </w:rPr>
        <w:t>:</w:t>
      </w:r>
      <w:r w:rsidRPr="00E279B6">
        <w:rPr>
          <w:bCs/>
        </w:rPr>
        <w:t xml:space="preserve"> </w:t>
      </w:r>
      <w:r w:rsidRPr="00E279B6">
        <w:rPr>
          <w:bCs/>
        </w:rPr>
        <w:tab/>
        <w:t>- Ủy ban nhân dân tỉnh Bình Dương;</w:t>
      </w:r>
    </w:p>
    <w:p w:rsidR="00EB4387" w:rsidRPr="00E279B6" w:rsidRDefault="00EB4387" w:rsidP="00EB4387">
      <w:pPr>
        <w:ind w:left="1440"/>
        <w:rPr>
          <w:bCs/>
        </w:rPr>
      </w:pPr>
      <w:r w:rsidRPr="00E279B6">
        <w:rPr>
          <w:bCs/>
        </w:rPr>
        <w:tab/>
      </w:r>
      <w:r w:rsidRPr="00E279B6">
        <w:rPr>
          <w:bCs/>
        </w:rPr>
        <w:tab/>
        <w:t>- Sở Công thương tỉnh Bình Dương;</w:t>
      </w:r>
    </w:p>
    <w:p w:rsidR="00EB4387" w:rsidRPr="00E279B6" w:rsidRDefault="00EB4387" w:rsidP="00EB4387">
      <w:pPr>
        <w:ind w:left="1440" w:firstLine="720"/>
      </w:pPr>
      <w:r w:rsidRPr="00E279B6">
        <w:rPr>
          <w:bCs/>
        </w:rPr>
        <w:tab/>
        <w:t xml:space="preserve">- Sở Ngoại vụ tỉnh Bình Dương. </w:t>
      </w:r>
    </w:p>
    <w:p w:rsidR="00EB4387" w:rsidRPr="00E279B6" w:rsidRDefault="00EB4387" w:rsidP="00EB4387">
      <w:pPr>
        <w:spacing w:after="120"/>
        <w:ind w:firstLine="720"/>
        <w:contextualSpacing/>
        <w:jc w:val="both"/>
        <w:rPr>
          <w:bCs/>
        </w:rPr>
      </w:pPr>
      <w:r w:rsidRPr="00E279B6">
        <w:rPr>
          <w:bCs/>
        </w:rPr>
        <w:t xml:space="preserve">Căn cứ Quyết định số 76/2010/QĐ-TTg ngày 30/11/2010 của Thủ tướng Chính phủ </w:t>
      </w:r>
      <w:r w:rsidRPr="00E279B6">
        <w:t>về việc tổ chức, quản lý hội nghị, hội thảo quốc tế tại Việt Nam</w:t>
      </w:r>
      <w:r w:rsidRPr="00E279B6">
        <w:rPr>
          <w:bCs/>
        </w:rPr>
        <w:t xml:space="preserve"> ban hành; </w:t>
      </w:r>
    </w:p>
    <w:p w:rsidR="00EB4387" w:rsidRPr="00E279B6" w:rsidRDefault="00EB4387" w:rsidP="00EB4387">
      <w:pPr>
        <w:spacing w:after="120"/>
        <w:jc w:val="both"/>
      </w:pPr>
      <w:r w:rsidRPr="00E279B6">
        <w:t xml:space="preserve">Tên doanh nghiệp (ghi bằng chữ in hoa): </w:t>
      </w:r>
    </w:p>
    <w:p w:rsidR="00EB4387" w:rsidRPr="00E279B6" w:rsidRDefault="00EB4387" w:rsidP="00EB4387">
      <w:pPr>
        <w:jc w:val="both"/>
      </w:pPr>
      <w:r w:rsidRPr="00E279B6">
        <w:t xml:space="preserve">Tên doanh nghiệp viết bằng tiếng nước ngoài (nếu có): Tên doanh nghiệp viết tắt (nếu có): </w:t>
      </w:r>
    </w:p>
    <w:p w:rsidR="00EB4387" w:rsidRPr="00E279B6" w:rsidRDefault="00EB4387" w:rsidP="00EB4387">
      <w:pPr>
        <w:jc w:val="both"/>
      </w:pPr>
      <w:r w:rsidRPr="00E279B6">
        <w:t xml:space="preserve">Giấy chứng nhận đăng ký doanh nghiệp/Giấy chứng nhận đầu tư số: </w:t>
      </w:r>
    </w:p>
    <w:p w:rsidR="00EB4387" w:rsidRPr="00E279B6" w:rsidRDefault="00EB4387" w:rsidP="00EB4387">
      <w:pPr>
        <w:jc w:val="both"/>
      </w:pPr>
      <w:r w:rsidRPr="00E279B6">
        <w:t xml:space="preserve">Do: </w:t>
      </w:r>
    </w:p>
    <w:p w:rsidR="00EB4387" w:rsidRPr="00E279B6" w:rsidRDefault="00EB4387" w:rsidP="00EB4387">
      <w:pPr>
        <w:jc w:val="both"/>
      </w:pPr>
      <w:r w:rsidRPr="00E279B6">
        <w:t xml:space="preserve">Cấp lần đầu ngày: </w:t>
      </w:r>
    </w:p>
    <w:p w:rsidR="00EB4387" w:rsidRPr="00E279B6" w:rsidRDefault="00EB4387" w:rsidP="00EB4387">
      <w:pPr>
        <w:jc w:val="both"/>
      </w:pPr>
      <w:r w:rsidRPr="00E279B6">
        <w:t xml:space="preserve">Lần thay đổi gần nhất: </w:t>
      </w:r>
    </w:p>
    <w:p w:rsidR="00EB4387" w:rsidRPr="00E279B6" w:rsidRDefault="00EB4387" w:rsidP="00EB4387">
      <w:pPr>
        <w:jc w:val="both"/>
      </w:pPr>
      <w:r w:rsidRPr="00E279B6">
        <w:t xml:space="preserve">Địa chỉ trụ sở chính: </w:t>
      </w:r>
    </w:p>
    <w:p w:rsidR="00EB4387" w:rsidRPr="00E279B6" w:rsidRDefault="00EB4387" w:rsidP="00EB4387">
      <w:pPr>
        <w:jc w:val="both"/>
      </w:pPr>
      <w:r w:rsidRPr="00E279B6">
        <w:t xml:space="preserve">Điện thoại: </w:t>
      </w:r>
      <w:r w:rsidRPr="00E279B6">
        <w:tab/>
      </w:r>
      <w:r w:rsidRPr="00E279B6">
        <w:tab/>
      </w:r>
      <w:r w:rsidRPr="00E279B6">
        <w:tab/>
        <w:t>Fax: ………………………………………</w:t>
      </w:r>
    </w:p>
    <w:p w:rsidR="00EB4387" w:rsidRPr="00E279B6" w:rsidRDefault="00EB4387" w:rsidP="00EB4387">
      <w:pPr>
        <w:jc w:val="both"/>
      </w:pPr>
      <w:r w:rsidRPr="00E279B6">
        <w:t xml:space="preserve">Email (nếu có): </w:t>
      </w:r>
    </w:p>
    <w:p w:rsidR="00EB4387" w:rsidRPr="00E279B6" w:rsidRDefault="00EB4387" w:rsidP="00EB4387">
      <w:pPr>
        <w:jc w:val="both"/>
      </w:pPr>
      <w:r w:rsidRPr="00E279B6">
        <w:t xml:space="preserve">Địa điểm hoạt động bán hàng đa cấp tại địa phương (nếu có): </w:t>
      </w:r>
    </w:p>
    <w:p w:rsidR="00EB4387" w:rsidRPr="00E279B6" w:rsidRDefault="00EB4387" w:rsidP="00EB4387">
      <w:pPr>
        <w:jc w:val="both"/>
      </w:pPr>
      <w:r w:rsidRPr="00E279B6">
        <w:t>Người đại diện theo pháp luật của doanh nghiệp bán hàng đa cấp:</w:t>
      </w:r>
    </w:p>
    <w:p w:rsidR="00EB4387" w:rsidRPr="00E279B6" w:rsidRDefault="00EB4387" w:rsidP="00EB4387">
      <w:pPr>
        <w:jc w:val="both"/>
      </w:pPr>
      <w:r w:rsidRPr="00E279B6">
        <w:t xml:space="preserve">Họ tên (ghi bằng chữ in hoa):  Quốc tịch: </w:t>
      </w:r>
    </w:p>
    <w:p w:rsidR="00EB4387" w:rsidRPr="00E279B6" w:rsidRDefault="00EB4387" w:rsidP="00EB4387">
      <w:pPr>
        <w:jc w:val="both"/>
      </w:pPr>
      <w:r w:rsidRPr="00E279B6">
        <w:t xml:space="preserve">Chứng minh nhân dân (hoặc Hộ chiếu) số: </w:t>
      </w:r>
    </w:p>
    <w:p w:rsidR="00EB4387" w:rsidRPr="00E279B6" w:rsidRDefault="00EB4387" w:rsidP="00EB4387">
      <w:pPr>
        <w:jc w:val="both"/>
      </w:pPr>
      <w:r w:rsidRPr="00E279B6">
        <w:t xml:space="preserve">Do:              </w:t>
      </w:r>
      <w:r w:rsidRPr="00E279B6">
        <w:tab/>
      </w:r>
      <w:r w:rsidRPr="00E279B6">
        <w:tab/>
        <w:t xml:space="preserve">Cấp ngày: </w:t>
      </w:r>
      <w:r w:rsidRPr="00E279B6">
        <w:tab/>
      </w:r>
      <w:r w:rsidRPr="00E279B6">
        <w:tab/>
      </w:r>
      <w:r w:rsidRPr="00E279B6">
        <w:tab/>
      </w:r>
      <w:r w:rsidRPr="00E279B6">
        <w:tab/>
        <w:t xml:space="preserve"> Chức vụ: </w:t>
      </w:r>
    </w:p>
    <w:p w:rsidR="00EB4387" w:rsidRPr="00E279B6" w:rsidRDefault="00EB4387" w:rsidP="00EB4387">
      <w:pPr>
        <w:jc w:val="both"/>
      </w:pPr>
      <w:r w:rsidRPr="00E279B6">
        <w:t xml:space="preserve">Nơi đăng ký hộ khẩu thường trú (hoặc nơi đăng ký lưu trú): </w:t>
      </w:r>
    </w:p>
    <w:p w:rsidR="00EB4387" w:rsidRPr="00E279B6" w:rsidRDefault="00EB4387" w:rsidP="00EB4387">
      <w:pPr>
        <w:jc w:val="both"/>
      </w:pPr>
      <w:r w:rsidRPr="00E279B6">
        <w:t xml:space="preserve">Giấy chứng nhận đăng ký hoạt động bán hàng đa cấp số: </w:t>
      </w:r>
    </w:p>
    <w:p w:rsidR="00EB4387" w:rsidRPr="00E279B6" w:rsidRDefault="00EB4387" w:rsidP="00EB4387">
      <w:pPr>
        <w:jc w:val="both"/>
      </w:pPr>
      <w:r w:rsidRPr="00E279B6">
        <w:t xml:space="preserve">Do: ......................Cấp lần đầu ngày: </w:t>
      </w:r>
    </w:p>
    <w:p w:rsidR="00EB4387" w:rsidRPr="00E279B6" w:rsidRDefault="00EB4387" w:rsidP="00EB4387">
      <w:pPr>
        <w:jc w:val="both"/>
      </w:pPr>
      <w:r w:rsidRPr="00E279B6">
        <w:t xml:space="preserve">Cấp sửa đổi, bổ sung lần ………. ngày </w:t>
      </w:r>
    </w:p>
    <w:p w:rsidR="00EB4387" w:rsidRPr="00E279B6" w:rsidRDefault="00EB4387" w:rsidP="00EB4387">
      <w:pPr>
        <w:jc w:val="both"/>
      </w:pPr>
    </w:p>
    <w:p w:rsidR="00EB4387" w:rsidRPr="00E279B6" w:rsidRDefault="00EB4387" w:rsidP="00EB4387">
      <w:pPr>
        <w:jc w:val="both"/>
        <w:rPr>
          <w:b/>
          <w:bCs/>
        </w:rPr>
      </w:pPr>
      <w:r w:rsidRPr="00E279B6">
        <w:rPr>
          <w:b/>
          <w:bCs/>
        </w:rPr>
        <w:t>Thông báo tổ chức hội nghị, hội thảo, đào tạo trên địa bàn tỉnh/thành phố ……………………… với nội dung như sau:</w:t>
      </w:r>
    </w:p>
    <w:p w:rsidR="00EB4387" w:rsidRPr="00E279B6" w:rsidRDefault="00EB4387" w:rsidP="00EB4387">
      <w:pPr>
        <w:jc w:val="both"/>
      </w:pPr>
      <w:r w:rsidRPr="00E279B6">
        <w:t xml:space="preserve">1. Tên hội nghị, hội thảo, đào tạo: </w:t>
      </w:r>
    </w:p>
    <w:p w:rsidR="00EB4387" w:rsidRPr="00E279B6" w:rsidRDefault="00EB4387" w:rsidP="00EB4387">
      <w:pPr>
        <w:jc w:val="both"/>
      </w:pPr>
      <w:r w:rsidRPr="00E279B6">
        <w:t xml:space="preserve">2. Thời gian: </w:t>
      </w:r>
    </w:p>
    <w:p w:rsidR="00EB4387" w:rsidRPr="00E279B6" w:rsidRDefault="00EB4387" w:rsidP="00EB4387">
      <w:pPr>
        <w:jc w:val="both"/>
      </w:pPr>
      <w:r w:rsidRPr="00E279B6">
        <w:t>3. Địa chỉ tổ chức hội nghị, hội thảo, đào tạo tại địa ph</w:t>
      </w:r>
      <w:r w:rsidRPr="00E279B6">
        <w:rPr>
          <w:shd w:val="solid" w:color="FFFFFF" w:fill="auto"/>
        </w:rPr>
        <w:t>ươ</w:t>
      </w:r>
      <w:r w:rsidRPr="00E279B6">
        <w:t xml:space="preserve">ng: </w:t>
      </w:r>
    </w:p>
    <w:p w:rsidR="00EB4387" w:rsidRPr="00E279B6" w:rsidRDefault="00EB4387" w:rsidP="00EB4387">
      <w:pPr>
        <w:jc w:val="both"/>
      </w:pPr>
      <w:r w:rsidRPr="00E279B6">
        <w:t xml:space="preserve">4. Người chủ trì:.............................., Số điện thoại liên hệ: </w:t>
      </w:r>
    </w:p>
    <w:p w:rsidR="00EB4387" w:rsidRPr="00E279B6" w:rsidRDefault="00EB4387" w:rsidP="00EB4387">
      <w:pPr>
        <w:jc w:val="both"/>
      </w:pPr>
      <w:r w:rsidRPr="00E279B6">
        <w:t xml:space="preserve">5.Nội dung:  </w:t>
      </w:r>
    </w:p>
    <w:p w:rsidR="00EB4387" w:rsidRPr="00E279B6" w:rsidRDefault="00EB4387" w:rsidP="00EB4387">
      <w:pPr>
        <w:jc w:val="both"/>
      </w:pPr>
      <w:r w:rsidRPr="00E279B6">
        <w:t>6. Người thuyết trình:</w:t>
      </w:r>
    </w:p>
    <w:p w:rsidR="00EB4387" w:rsidRPr="00E279B6" w:rsidRDefault="00EB4387" w:rsidP="00EB4387">
      <w:pPr>
        <w:jc w:val="both"/>
      </w:pPr>
      <w:r w:rsidRPr="00E279B6">
        <w:t>7. Thành phần:</w:t>
      </w:r>
    </w:p>
    <w:p w:rsidR="00EB4387" w:rsidRPr="00E279B6" w:rsidRDefault="00EB4387" w:rsidP="00EB4387">
      <w:pPr>
        <w:jc w:val="both"/>
      </w:pPr>
      <w:r w:rsidRPr="00E279B6">
        <w:t xml:space="preserve">8. Văn bản, tài liệu kèm theo:  </w:t>
      </w:r>
    </w:p>
    <w:p w:rsidR="00EB4387" w:rsidRPr="00E279B6" w:rsidRDefault="00EB4387" w:rsidP="00EB4387">
      <w:pPr>
        <w:jc w:val="both"/>
      </w:pPr>
      <w:r w:rsidRPr="00E279B6">
        <w:t>Công ty .......  xin cam đoan tuân thủ đầy đủ các quy định của pháp luật về quản lý hoạt động bán hàng đa cấp và chịu trách nhiệm về tính hợp pháp, chính xác và trung thực của các văn bản, tài liệu kèm theo.</w:t>
      </w:r>
    </w:p>
    <w:tbl>
      <w:tblPr>
        <w:tblW w:w="0" w:type="auto"/>
        <w:tblLook w:val="04A0" w:firstRow="1" w:lastRow="0" w:firstColumn="1" w:lastColumn="0" w:noHBand="0" w:noVBand="1"/>
      </w:tblPr>
      <w:tblGrid>
        <w:gridCol w:w="4644"/>
        <w:gridCol w:w="4644"/>
      </w:tblGrid>
      <w:tr w:rsidR="00EB4387" w:rsidRPr="00E279B6" w:rsidTr="00EB4387">
        <w:tc>
          <w:tcPr>
            <w:tcW w:w="4644" w:type="dxa"/>
            <w:shd w:val="clear" w:color="auto" w:fill="auto"/>
          </w:tcPr>
          <w:p w:rsidR="00EB4387" w:rsidRPr="00E279B6" w:rsidRDefault="00EB4387" w:rsidP="00EB4387">
            <w:pPr>
              <w:spacing w:after="200" w:line="276" w:lineRule="auto"/>
            </w:pPr>
          </w:p>
        </w:tc>
        <w:tc>
          <w:tcPr>
            <w:tcW w:w="4644" w:type="dxa"/>
            <w:shd w:val="clear" w:color="auto" w:fill="auto"/>
          </w:tcPr>
          <w:p w:rsidR="00EB4387" w:rsidRPr="00E279B6" w:rsidRDefault="00EB4387" w:rsidP="00EB4387">
            <w:pPr>
              <w:spacing w:after="200" w:line="276" w:lineRule="auto"/>
              <w:jc w:val="center"/>
              <w:rPr>
                <w:b/>
              </w:rPr>
            </w:pPr>
            <w:r w:rsidRPr="00E279B6">
              <w:rPr>
                <w:b/>
              </w:rPr>
              <w:t>Đại diện theo pháp luật của doanh nghiệp</w:t>
            </w:r>
          </w:p>
          <w:p w:rsidR="00EB4387" w:rsidRPr="00E279B6" w:rsidRDefault="00EB4387" w:rsidP="00554C9E">
            <w:pPr>
              <w:spacing w:after="200" w:line="276" w:lineRule="auto"/>
              <w:jc w:val="center"/>
            </w:pPr>
            <w:r w:rsidRPr="00E279B6">
              <w:rPr>
                <w:b/>
                <w:i/>
              </w:rPr>
              <w:t>(Ký tên &amp; đóng dấu)</w:t>
            </w:r>
          </w:p>
        </w:tc>
      </w:tr>
    </w:tbl>
    <w:p w:rsidR="00EB4387" w:rsidRPr="00FB4D35" w:rsidRDefault="00EB4387" w:rsidP="00EB4387">
      <w:pPr>
        <w:spacing w:before="120" w:after="120"/>
        <w:ind w:firstLine="709"/>
        <w:jc w:val="both"/>
        <w:rPr>
          <w:b/>
          <w:sz w:val="28"/>
          <w:szCs w:val="28"/>
        </w:rPr>
      </w:pPr>
      <w:r>
        <w:rPr>
          <w:b/>
          <w:sz w:val="28"/>
          <w:szCs w:val="28"/>
        </w:rPr>
        <w:lastRenderedPageBreak/>
        <w:t>B.</w:t>
      </w:r>
      <w:r w:rsidRPr="00FB4D35">
        <w:rPr>
          <w:b/>
          <w:sz w:val="28"/>
          <w:szCs w:val="28"/>
        </w:rPr>
        <w:t xml:space="preserve"> THỦ TỤC HÀNH CHÍNH THUỘC THẨM QUYỀN GIẢI QUYẾT CỦA ỦY BAN NHÂN DÂN CẤP XÃ.</w:t>
      </w:r>
    </w:p>
    <w:p w:rsidR="00EB4387" w:rsidRPr="00B04D1C" w:rsidRDefault="00EB4387" w:rsidP="00EB4387">
      <w:pPr>
        <w:spacing w:before="120" w:after="120"/>
        <w:jc w:val="both"/>
        <w:rPr>
          <w:b/>
          <w:sz w:val="28"/>
          <w:szCs w:val="28"/>
        </w:rPr>
      </w:pPr>
      <w:r w:rsidRPr="00B04D1C">
        <w:rPr>
          <w:b/>
          <w:sz w:val="28"/>
          <w:szCs w:val="28"/>
        </w:rPr>
        <w:t>1. Thủ tục cấp giấy phép nhập cảnh thi hài, hài cốt, tro cốt về Việt Nam</w:t>
      </w:r>
    </w:p>
    <w:p w:rsidR="00EB4387" w:rsidRPr="00FB4D35" w:rsidRDefault="00EB4387" w:rsidP="00EB4387">
      <w:pPr>
        <w:spacing w:before="120" w:after="120"/>
        <w:ind w:firstLine="709"/>
        <w:jc w:val="both"/>
        <w:rPr>
          <w:b/>
          <w:sz w:val="28"/>
          <w:szCs w:val="28"/>
        </w:rPr>
      </w:pPr>
      <w:r w:rsidRPr="00FB4D35">
        <w:rPr>
          <w:b/>
          <w:sz w:val="28"/>
          <w:szCs w:val="28"/>
        </w:rPr>
        <w:t>- Trình tự thực hiện:</w:t>
      </w:r>
    </w:p>
    <w:p w:rsidR="00EB4387" w:rsidRPr="00FB4D35" w:rsidRDefault="00EB4387" w:rsidP="00EB4387">
      <w:pPr>
        <w:spacing w:before="120" w:after="120"/>
        <w:ind w:firstLine="709"/>
        <w:jc w:val="both"/>
        <w:rPr>
          <w:b/>
          <w:sz w:val="28"/>
          <w:szCs w:val="28"/>
        </w:rPr>
      </w:pPr>
      <w:r w:rsidRPr="00FB4D35">
        <w:rPr>
          <w:sz w:val="28"/>
          <w:szCs w:val="28"/>
        </w:rPr>
        <w:t>+ Người đề nghị có thể là thân nhân của người chết, người được ủy quyền mang thi hài/di hài về Việt Nam hoặc thuộc cơ quan/đơn vị chủ quản của người chết, hoặc là bạn bè, người quen của người chết, nếu người chết không có thân nhân hoặc thân nhân không phản đối việc đưa thi hài, hài cốt, tro cốt về nước.</w:t>
      </w:r>
    </w:p>
    <w:p w:rsidR="00EB4387" w:rsidRPr="00FB4D35" w:rsidRDefault="00EB4387" w:rsidP="00EB4387">
      <w:pPr>
        <w:shd w:val="clear" w:color="auto" w:fill="FFFFFF"/>
        <w:spacing w:before="120" w:after="120"/>
        <w:ind w:firstLine="709"/>
        <w:jc w:val="both"/>
        <w:textAlignment w:val="baseline"/>
        <w:rPr>
          <w:sz w:val="28"/>
          <w:szCs w:val="28"/>
        </w:rPr>
      </w:pPr>
      <w:r w:rsidRPr="00FB4D35">
        <w:rPr>
          <w:sz w:val="28"/>
          <w:szCs w:val="28"/>
        </w:rPr>
        <w:t>+ Trường hợp nhận hồ sơ trực tiếp tại trụ sở cơ quan đại diện, nếu kiểm tra thấy hồ sơ đầy đủ theo quy định, cán bộ tiếp khách cấp giấy hẹn trả kết quả cho khách.</w:t>
      </w:r>
    </w:p>
    <w:p w:rsidR="00EB4387" w:rsidRPr="00FB4D35" w:rsidRDefault="00EB4387" w:rsidP="00EB4387">
      <w:pPr>
        <w:shd w:val="clear" w:color="auto" w:fill="FFFFFF"/>
        <w:spacing w:before="120" w:after="120"/>
        <w:ind w:firstLine="709"/>
        <w:jc w:val="both"/>
        <w:textAlignment w:val="baseline"/>
        <w:rPr>
          <w:sz w:val="28"/>
          <w:szCs w:val="28"/>
        </w:rPr>
      </w:pPr>
      <w:r w:rsidRPr="00FB4D35">
        <w:rPr>
          <w:sz w:val="28"/>
          <w:szCs w:val="28"/>
        </w:rPr>
        <w:t>+ Cơ quan đại diện tại nơi có người chết hoặc Cơ quan đại diện kiêm nhiệm nước đó hoặc Cơ quan đại diện nơi thuận tiện nhất, nếu ở nước có người chết không có Cơ quan đại diện thực hiện cấp giấy phép nhập cảnh thi hài, hài cốt, tro cốt.</w:t>
      </w:r>
    </w:p>
    <w:p w:rsidR="00EB4387" w:rsidRPr="00FB4D35" w:rsidRDefault="00EB4387" w:rsidP="00EB4387">
      <w:pPr>
        <w:shd w:val="clear" w:color="auto" w:fill="FFFFFF"/>
        <w:spacing w:before="120" w:after="120"/>
        <w:ind w:firstLine="709"/>
        <w:jc w:val="both"/>
        <w:textAlignment w:val="baseline"/>
        <w:rPr>
          <w:sz w:val="28"/>
          <w:szCs w:val="28"/>
        </w:rPr>
      </w:pPr>
      <w:r w:rsidRPr="00FB4D35">
        <w:rPr>
          <w:sz w:val="28"/>
          <w:szCs w:val="28"/>
        </w:rPr>
        <w:t>+ Trong thời gian 01 ngày làm việc kể từ ngày nhận đủ hồ sơ hợp lệ, trừ trường hợp người chết thuộc diện chưa được phép nhập cảnh vì lý do bảo vệ an ninh quốc gia và trật tự an toàn xã hội (được xem xét giải quyết đối với từng trường hợp cụ thể). Cán bộ lãnh sự xem xét hồ sơ, nếu đáp ứng đầy đủ các điều kiện quy định, báo cáo thủ trưởng cơ quan đại diện ký cấp Giấy phép cho người đề nghị và tiến hành các việc sau:</w:t>
      </w:r>
    </w:p>
    <w:p w:rsidR="00EB4387" w:rsidRPr="00FB4D35" w:rsidRDefault="00EB4387" w:rsidP="00EB4387">
      <w:pPr>
        <w:shd w:val="clear" w:color="auto" w:fill="FFFFFF"/>
        <w:spacing w:before="120" w:after="120"/>
        <w:ind w:firstLine="709"/>
        <w:jc w:val="both"/>
        <w:textAlignment w:val="baseline"/>
        <w:rPr>
          <w:sz w:val="28"/>
          <w:szCs w:val="28"/>
        </w:rPr>
      </w:pPr>
      <w:r w:rsidRPr="00FB4D35">
        <w:rPr>
          <w:sz w:val="28"/>
          <w:szCs w:val="28"/>
        </w:rPr>
        <w:t>- Ghi vào Sổ cấp phép nhập cảnh thi hài, hài cốt, tro cốt; thông báo việc cấp Giấy phép cho Cục Lãnh sự - Bộ Ngoại giao, Hải quan cửa khẩu và Cơ quan quản lý xuất nhập cảnh cửa khẩu liên quan;</w:t>
      </w:r>
    </w:p>
    <w:p w:rsidR="00EB4387" w:rsidRPr="00FB4D35" w:rsidRDefault="00EB4387" w:rsidP="00EB4387">
      <w:pPr>
        <w:spacing w:before="120" w:after="120"/>
        <w:ind w:firstLine="709"/>
        <w:jc w:val="both"/>
        <w:rPr>
          <w:sz w:val="28"/>
          <w:szCs w:val="28"/>
          <w:shd w:val="clear" w:color="auto" w:fill="FFFFFF"/>
        </w:rPr>
      </w:pPr>
      <w:r w:rsidRPr="00FB4D35">
        <w:rPr>
          <w:sz w:val="28"/>
          <w:szCs w:val="28"/>
          <w:shd w:val="clear" w:color="auto" w:fill="FFFFFF"/>
        </w:rPr>
        <w:t>- Đóng dấu hủy Hộ chiếu hoặc giấy tờ có giá trị xuất cảnh, nhập cảnh của người chết do cơ quan chức năng của Việt Nam cấp (nếu có); thông báo hủy giá trị Hộ chiếu/giấy tờ về Cục Quản lý xuất nhập cảnh - Bộ Công an.</w:t>
      </w:r>
    </w:p>
    <w:p w:rsidR="00EB4387" w:rsidRPr="00FB4D35" w:rsidRDefault="00EB4387" w:rsidP="00EB4387">
      <w:pPr>
        <w:spacing w:before="120" w:after="120"/>
        <w:ind w:firstLine="709"/>
        <w:jc w:val="both"/>
        <w:rPr>
          <w:sz w:val="28"/>
          <w:szCs w:val="28"/>
          <w:shd w:val="clear" w:color="auto" w:fill="FFFFFF"/>
        </w:rPr>
      </w:pPr>
      <w:r w:rsidRPr="00FB4D35">
        <w:rPr>
          <w:b/>
          <w:sz w:val="28"/>
          <w:szCs w:val="28"/>
          <w:shd w:val="clear" w:color="auto" w:fill="FFFFFF"/>
        </w:rPr>
        <w:t>-</w:t>
      </w:r>
      <w:r w:rsidRPr="00FB4D35">
        <w:rPr>
          <w:b/>
          <w:sz w:val="28"/>
          <w:szCs w:val="28"/>
        </w:rPr>
        <w:t xml:space="preserve"> Cách thức thực hiện: </w:t>
      </w:r>
      <w:r w:rsidRPr="00FB4D35">
        <w:rPr>
          <w:sz w:val="28"/>
          <w:szCs w:val="28"/>
          <w:shd w:val="clear" w:color="auto" w:fill="FFFFFF"/>
        </w:rPr>
        <w:t>Người đề nghị nộp hồ sơ trực tiếp tại Cơ quan đại diện hoặc gửi qua bưu điện.</w:t>
      </w:r>
    </w:p>
    <w:p w:rsidR="00EB4387" w:rsidRPr="00FB4D35" w:rsidRDefault="00EB4387" w:rsidP="00EB4387">
      <w:pPr>
        <w:spacing w:before="120" w:after="120"/>
        <w:ind w:firstLine="709"/>
        <w:jc w:val="both"/>
        <w:rPr>
          <w:b/>
          <w:sz w:val="28"/>
          <w:szCs w:val="28"/>
        </w:rPr>
      </w:pPr>
      <w:r w:rsidRPr="00FB4D35">
        <w:rPr>
          <w:sz w:val="28"/>
          <w:szCs w:val="28"/>
          <w:shd w:val="clear" w:color="auto" w:fill="FFFFFF"/>
        </w:rPr>
        <w:t xml:space="preserve">- </w:t>
      </w:r>
      <w:r w:rsidRPr="00FB4D35">
        <w:rPr>
          <w:b/>
          <w:sz w:val="28"/>
          <w:szCs w:val="28"/>
        </w:rPr>
        <w:t>Thành phần, số lượng hồ sơ:</w:t>
      </w:r>
    </w:p>
    <w:p w:rsidR="00EB4387" w:rsidRPr="00FB4D35" w:rsidRDefault="00EB4387" w:rsidP="00EB4387">
      <w:pPr>
        <w:spacing w:before="120" w:after="120"/>
        <w:ind w:firstLine="709"/>
        <w:jc w:val="both"/>
        <w:rPr>
          <w:b/>
          <w:sz w:val="28"/>
          <w:szCs w:val="28"/>
          <w:shd w:val="clear" w:color="auto" w:fill="FFFFFF"/>
        </w:rPr>
      </w:pPr>
      <w:r w:rsidRPr="00FB4D35">
        <w:rPr>
          <w:b/>
          <w:sz w:val="28"/>
          <w:szCs w:val="28"/>
        </w:rPr>
        <w:t>- Thành phần hồ sơ:</w:t>
      </w:r>
    </w:p>
    <w:p w:rsidR="00EB4387" w:rsidRPr="00FB4D35" w:rsidRDefault="00EB4387" w:rsidP="00EB4387">
      <w:pPr>
        <w:pStyle w:val="NormalWeb"/>
        <w:spacing w:before="120" w:beforeAutospacing="0" w:after="120" w:afterAutospacing="0"/>
        <w:ind w:firstLine="709"/>
        <w:jc w:val="both"/>
        <w:textAlignment w:val="baseline"/>
        <w:rPr>
          <w:b/>
          <w:sz w:val="28"/>
          <w:szCs w:val="28"/>
        </w:rPr>
      </w:pPr>
      <w:r w:rsidRPr="00FB4D35">
        <w:rPr>
          <w:b/>
          <w:sz w:val="28"/>
          <w:szCs w:val="28"/>
        </w:rPr>
        <w:t>* </w:t>
      </w:r>
      <w:r w:rsidRPr="00FB4D35">
        <w:rPr>
          <w:b/>
          <w:sz w:val="28"/>
          <w:szCs w:val="28"/>
          <w:bdr w:val="none" w:sz="0" w:space="0" w:color="auto" w:frame="1"/>
        </w:rPr>
        <w:t>Giấy tờ của người đề nghị</w:t>
      </w:r>
      <w:r w:rsidRPr="00FB4D35">
        <w:rPr>
          <w:b/>
          <w:sz w:val="28"/>
          <w:szCs w:val="28"/>
        </w:rPr>
        <w:t>:</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Đơn đề nghị đưa thi hài, hài cốt, tro cốt về nước theo mẫu số 01/NG-LS ban hành kèm theo Thông tư số 01/2011/TT-BNG.</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hộ chiếu hoặc giấy tờ có giá trị xuất cảnh, nhập cảnh của người đề nghị.</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giấy tờ chứng minh người chết có quan hệ thân nhân với công dân Việt Nam thường trú trong nước.</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lastRenderedPageBreak/>
        <w:t>         - Bản chụp sổ hộ khẩu thường trú của công dân Việt Nam có quan hệ thân nhân với người chết.</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gốc văn bản ủy quyền trong trường hợp người đề nghị được thân nhân của người chết ủy quyền.</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Bản gốc văn bản đề nghị trong trường hợp người đề nghị là cơ quan, đơn vị chủ quản của người chết.</w:t>
      </w:r>
    </w:p>
    <w:p w:rsidR="00EB4387" w:rsidRPr="00FB4D35" w:rsidRDefault="00EB4387" w:rsidP="00EB4387">
      <w:pPr>
        <w:pStyle w:val="NormalWeb"/>
        <w:spacing w:before="120" w:beforeAutospacing="0" w:after="120" w:afterAutospacing="0"/>
        <w:ind w:firstLine="720"/>
        <w:jc w:val="both"/>
        <w:textAlignment w:val="baseline"/>
        <w:rPr>
          <w:b/>
          <w:sz w:val="28"/>
          <w:szCs w:val="28"/>
        </w:rPr>
      </w:pPr>
      <w:r w:rsidRPr="00FB4D35">
        <w:rPr>
          <w:b/>
          <w:sz w:val="28"/>
          <w:szCs w:val="28"/>
        </w:rPr>
        <w:t>* </w:t>
      </w:r>
      <w:r w:rsidRPr="00FB4D35">
        <w:rPr>
          <w:b/>
          <w:sz w:val="28"/>
          <w:szCs w:val="28"/>
          <w:bdr w:val="none" w:sz="0" w:space="0" w:color="auto" w:frame="1"/>
        </w:rPr>
        <w:t>Giấy tờ của người chết</w:t>
      </w:r>
      <w:r w:rsidRPr="00FB4D35">
        <w:rPr>
          <w:b/>
          <w:sz w:val="28"/>
          <w:szCs w:val="28"/>
        </w:rPr>
        <w:t>:</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giấy tờ chứng minh nhân thân của người chết (Chứng minh nhân dân, Thẻ căn cước, hộ chiếu hoặc giấy tờ có giá trị nhập cảnh, xuất cảnh).</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giấy phép thường trú tại Việt Nam của người chết.</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Giấy chứng nhận vệ sinh, kiểm dịch y tế do cơ quan có thẩm quyền của nước ngoài cấp (đối với thi hài); Giấy chứng nhận khai quật và Giấy chứng nhận vệ sinh, kiểm dịch y tế do cơ quan có thẩm quyền của nước ngoài cấp (đối với hài cốt); Giấy chứng nhận hỏa thiêu thi hài (đối với tro cốt).</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Đơn xin phép mang thi hài/hài cốt/tro cốt của người thân về chôn cất/bảo quản tại địa phương  (mẫu số 02/NG-LS ban hành kèm theo Thông tư số 01/2011/TT-BNG) có xác nhận đồng ý của ủy ban nhân dân xã, phường, thị trấn hoặc cơ quan quản lý nghĩa trang tại Việt Nam.</w:t>
      </w:r>
    </w:p>
    <w:p w:rsidR="00EB4387" w:rsidRPr="00FB4D35" w:rsidRDefault="00EB4387" w:rsidP="00EB4387">
      <w:pPr>
        <w:pStyle w:val="NormalWeb"/>
        <w:spacing w:before="120" w:beforeAutospacing="0" w:after="120" w:afterAutospacing="0"/>
        <w:jc w:val="both"/>
        <w:textAlignment w:val="baseline"/>
        <w:rPr>
          <w:sz w:val="28"/>
          <w:szCs w:val="28"/>
        </w:rPr>
      </w:pPr>
      <w:r w:rsidRPr="00FB4D35">
        <w:rPr>
          <w:sz w:val="28"/>
          <w:szCs w:val="28"/>
        </w:rPr>
        <w:t>         - Bản chụp Giấy chứng tử do cơ quan có thẩm quyền của nước ngoài hoặc Cơ quan đại diện Việt Nam ở nước ngoài cấp cho người chết.</w:t>
      </w:r>
    </w:p>
    <w:p w:rsidR="00EB4387" w:rsidRPr="00FB4D35" w:rsidRDefault="00EB4387" w:rsidP="00EB4387">
      <w:pPr>
        <w:spacing w:before="120" w:after="120"/>
        <w:ind w:firstLine="360"/>
        <w:jc w:val="both"/>
        <w:rPr>
          <w:sz w:val="28"/>
          <w:szCs w:val="28"/>
        </w:rPr>
      </w:pPr>
      <w:r w:rsidRPr="00FB4D35">
        <w:rPr>
          <w:sz w:val="28"/>
          <w:szCs w:val="28"/>
        </w:rPr>
        <w:t>- Bản sao giấy phép do cơ quan có thẩm quyền nước sở tại cho phép xuất cảnh thi hài/di hài.</w:t>
      </w:r>
    </w:p>
    <w:p w:rsidR="00EB4387" w:rsidRPr="00FB4D35" w:rsidRDefault="00EB4387" w:rsidP="00EB4387">
      <w:pPr>
        <w:spacing w:before="120" w:after="120"/>
        <w:ind w:firstLine="360"/>
        <w:jc w:val="both"/>
        <w:rPr>
          <w:b/>
          <w:sz w:val="28"/>
          <w:szCs w:val="28"/>
        </w:rPr>
      </w:pPr>
      <w:r w:rsidRPr="00FB4D35">
        <w:rPr>
          <w:b/>
          <w:sz w:val="28"/>
          <w:szCs w:val="28"/>
        </w:rPr>
        <w:t>- Số lượng hồ sơ:</w:t>
      </w:r>
      <w:r w:rsidRPr="00FB4D35">
        <w:rPr>
          <w:sz w:val="28"/>
          <w:szCs w:val="28"/>
        </w:rPr>
        <w:t xml:space="preserve"> 01 (bộ)</w:t>
      </w:r>
    </w:p>
    <w:p w:rsidR="00EB4387" w:rsidRPr="00FB4D35" w:rsidRDefault="00EB4387" w:rsidP="00EB4387">
      <w:pPr>
        <w:spacing w:before="120" w:after="120"/>
        <w:ind w:firstLine="360"/>
        <w:jc w:val="both"/>
        <w:rPr>
          <w:b/>
          <w:sz w:val="28"/>
          <w:szCs w:val="28"/>
        </w:rPr>
      </w:pPr>
      <w:r w:rsidRPr="00FB4D35">
        <w:rPr>
          <w:b/>
          <w:sz w:val="28"/>
          <w:szCs w:val="28"/>
        </w:rPr>
        <w:t>- Thời hạn giải quyết:</w:t>
      </w:r>
    </w:p>
    <w:p w:rsidR="00EB4387" w:rsidRPr="00FB4D35" w:rsidRDefault="00EB4387" w:rsidP="00EB4387">
      <w:pPr>
        <w:spacing w:before="120" w:after="120"/>
        <w:ind w:firstLine="360"/>
        <w:jc w:val="both"/>
        <w:textAlignment w:val="baseline"/>
        <w:rPr>
          <w:sz w:val="28"/>
          <w:szCs w:val="28"/>
        </w:rPr>
      </w:pPr>
      <w:r w:rsidRPr="00FB4D35">
        <w:rPr>
          <w:sz w:val="28"/>
          <w:szCs w:val="28"/>
        </w:rPr>
        <w:t>+ 01 ngày kể từ ngày nhận đủ hồ sơ hợp lệ.</w:t>
      </w:r>
    </w:p>
    <w:p w:rsidR="00EB4387" w:rsidRPr="00FB4D35" w:rsidRDefault="00EB4387" w:rsidP="00EB4387">
      <w:pPr>
        <w:spacing w:before="120" w:after="120"/>
        <w:ind w:firstLine="360"/>
        <w:jc w:val="both"/>
        <w:rPr>
          <w:sz w:val="28"/>
          <w:szCs w:val="28"/>
          <w:shd w:val="clear" w:color="auto" w:fill="FFFFFF"/>
        </w:rPr>
      </w:pPr>
      <w:r w:rsidRPr="00FB4D35">
        <w:rPr>
          <w:sz w:val="28"/>
          <w:szCs w:val="28"/>
          <w:shd w:val="clear" w:color="auto" w:fill="FFFFFF"/>
        </w:rPr>
        <w:t>+ Đối với các trường hợp người chết thuộc diện chưa được phép nhập cảnh Việt Nam vì lý do an ninh quốc gia và trật tự an toàn xã hội hoặc chết do mắc bệnh truyền nhiễm nguy hiểm, dễ lây lan: Trong vòng 01 ngày làm việc kể từ ngày nhận được đủ hồ sơ hợp lệ, Cơ quan đại diện gửi văn bản thông báo rõ các chi tiết nhân thân của người chết cho Cục Lãnh sự, Bộ Ngoại giao. Sau khi tham khảo các cơ quan chức năng trong nước, Cục Lãnh sự thông báo kết quả cho Cơ quan đại diện, trong vòng 01 ngày làm việc kể từ ngày nhận được thông báo đồng ý của Cục Lãnh sự, Cơ quan đại diện cấp Giấy phép và trả lời kết quả cho người đề nghị.</w:t>
      </w:r>
    </w:p>
    <w:p w:rsidR="00EB4387" w:rsidRPr="00FB4D35" w:rsidRDefault="00EB4387" w:rsidP="00EB4387">
      <w:pPr>
        <w:spacing w:before="120" w:after="120"/>
        <w:ind w:firstLine="360"/>
        <w:jc w:val="both"/>
        <w:rPr>
          <w:b/>
          <w:sz w:val="28"/>
          <w:szCs w:val="28"/>
        </w:rPr>
      </w:pPr>
      <w:r w:rsidRPr="00FB4D35">
        <w:rPr>
          <w:b/>
          <w:sz w:val="28"/>
          <w:szCs w:val="28"/>
        </w:rPr>
        <w:t>- Đối tượng thực hiện TTHC:</w:t>
      </w:r>
      <w:r w:rsidRPr="00FB4D35">
        <w:rPr>
          <w:sz w:val="28"/>
          <w:szCs w:val="28"/>
          <w:shd w:val="clear" w:color="auto" w:fill="FFFFFF"/>
        </w:rPr>
        <w:t xml:space="preserve"> Cá nhân, cơ quan, tổ chức</w:t>
      </w:r>
    </w:p>
    <w:p w:rsidR="00EB4387" w:rsidRPr="00FB4D35" w:rsidRDefault="00EB4387" w:rsidP="00EB4387">
      <w:pPr>
        <w:spacing w:before="120" w:after="120"/>
        <w:ind w:firstLine="360"/>
        <w:jc w:val="both"/>
        <w:rPr>
          <w:b/>
          <w:sz w:val="28"/>
          <w:szCs w:val="28"/>
        </w:rPr>
      </w:pPr>
      <w:r w:rsidRPr="00FB4D35">
        <w:rPr>
          <w:b/>
          <w:sz w:val="28"/>
          <w:szCs w:val="28"/>
        </w:rPr>
        <w:t>- Cơ quan thực hiện TTHC:</w:t>
      </w:r>
      <w:r w:rsidRPr="00FB4D35">
        <w:rPr>
          <w:sz w:val="28"/>
          <w:szCs w:val="28"/>
          <w:shd w:val="clear" w:color="auto" w:fill="FFFFFF"/>
        </w:rPr>
        <w:t xml:space="preserve"> Cơ quan đại diện Việt Nam ở nước ngoài</w:t>
      </w:r>
    </w:p>
    <w:p w:rsidR="00EB4387" w:rsidRPr="00FB4D35" w:rsidRDefault="00EB4387" w:rsidP="00EB4387">
      <w:pPr>
        <w:spacing w:before="120" w:after="120"/>
        <w:ind w:firstLine="360"/>
        <w:jc w:val="both"/>
        <w:rPr>
          <w:b/>
          <w:sz w:val="28"/>
          <w:szCs w:val="28"/>
        </w:rPr>
      </w:pPr>
      <w:r w:rsidRPr="00FB4D35">
        <w:rPr>
          <w:b/>
          <w:sz w:val="28"/>
          <w:szCs w:val="28"/>
        </w:rPr>
        <w:lastRenderedPageBreak/>
        <w:t>- Cơ quan phối hợp:</w:t>
      </w:r>
      <w:r w:rsidRPr="00FB4D35">
        <w:rPr>
          <w:sz w:val="28"/>
          <w:szCs w:val="28"/>
          <w:shd w:val="clear" w:color="auto" w:fill="FFFFFF"/>
        </w:rPr>
        <w:t xml:space="preserve"> UBND xã, phường, thị trấn hoặc cơ quan quản lý nghĩa trang tại Việt Nam nơi cho phép chông cất/bảo đảm thi hài, hài cốt, tro cốt.</w:t>
      </w:r>
    </w:p>
    <w:p w:rsidR="00EB4387" w:rsidRPr="00FB4D35" w:rsidRDefault="00EB4387" w:rsidP="00EB4387">
      <w:pPr>
        <w:spacing w:before="120" w:after="120"/>
        <w:ind w:firstLine="360"/>
        <w:jc w:val="both"/>
        <w:rPr>
          <w:b/>
          <w:sz w:val="28"/>
          <w:szCs w:val="28"/>
        </w:rPr>
      </w:pPr>
      <w:r w:rsidRPr="00FB4D35">
        <w:rPr>
          <w:b/>
          <w:sz w:val="28"/>
          <w:szCs w:val="28"/>
        </w:rPr>
        <w:t>- Kết quả thực hiện TTHC:</w:t>
      </w:r>
      <w:r w:rsidRPr="00FB4D35">
        <w:rPr>
          <w:sz w:val="28"/>
          <w:szCs w:val="28"/>
          <w:shd w:val="clear" w:color="auto" w:fill="FFFFFF"/>
        </w:rPr>
        <w:t xml:space="preserve"> Cơ quan đại diện Việt Nam ở nước ngoài</w:t>
      </w:r>
    </w:p>
    <w:p w:rsidR="00EB4387" w:rsidRPr="00FB4D35" w:rsidRDefault="00EB4387" w:rsidP="00EB4387">
      <w:pPr>
        <w:spacing w:before="120" w:after="120"/>
        <w:ind w:firstLine="360"/>
        <w:jc w:val="both"/>
        <w:rPr>
          <w:b/>
          <w:sz w:val="28"/>
          <w:szCs w:val="28"/>
        </w:rPr>
      </w:pPr>
      <w:r w:rsidRPr="00FB4D35">
        <w:rPr>
          <w:b/>
          <w:sz w:val="28"/>
          <w:szCs w:val="28"/>
        </w:rPr>
        <w:t>- Lệ phí (nếu có):</w:t>
      </w:r>
      <w:r w:rsidRPr="00FB4D35">
        <w:rPr>
          <w:sz w:val="28"/>
          <w:szCs w:val="28"/>
        </w:rPr>
        <w:t xml:space="preserve"> Không có thông tin</w:t>
      </w:r>
    </w:p>
    <w:p w:rsidR="00EB4387" w:rsidRPr="00FB4D35" w:rsidRDefault="00EB4387" w:rsidP="00EB4387">
      <w:pPr>
        <w:spacing w:before="120" w:after="120"/>
        <w:ind w:firstLine="360"/>
        <w:jc w:val="both"/>
        <w:rPr>
          <w:sz w:val="28"/>
          <w:szCs w:val="28"/>
        </w:rPr>
      </w:pPr>
      <w:r w:rsidRPr="00FB4D35">
        <w:rPr>
          <w:b/>
          <w:sz w:val="28"/>
          <w:szCs w:val="28"/>
        </w:rPr>
        <w:t>- Tên mẫu đơn, mẫu tờ khai (nếu có):</w:t>
      </w:r>
      <w:r w:rsidRPr="00FB4D35">
        <w:rPr>
          <w:sz w:val="28"/>
          <w:szCs w:val="28"/>
        </w:rPr>
        <w:t xml:space="preserve"> </w:t>
      </w:r>
      <w:hyperlink r:id="rId10" w:history="1">
        <w:r w:rsidRPr="00FB4D35">
          <w:rPr>
            <w:rStyle w:val="Hyperlink"/>
            <w:sz w:val="28"/>
            <w:szCs w:val="28"/>
            <w:bdr w:val="none" w:sz="0" w:space="0" w:color="auto" w:frame="1"/>
          </w:rPr>
          <w:t>Mẫu 01-NG-LS.doc</w:t>
        </w:r>
      </w:hyperlink>
      <w:r w:rsidRPr="00FB4D35">
        <w:rPr>
          <w:sz w:val="28"/>
          <w:szCs w:val="28"/>
        </w:rPr>
        <w:t xml:space="preserve">, </w:t>
      </w:r>
      <w:hyperlink r:id="rId11" w:history="1">
        <w:r w:rsidRPr="00FB4D35">
          <w:rPr>
            <w:rStyle w:val="Hyperlink"/>
            <w:sz w:val="28"/>
            <w:szCs w:val="28"/>
            <w:bdr w:val="none" w:sz="0" w:space="0" w:color="auto" w:frame="1"/>
          </w:rPr>
          <w:t>Mẫu 02-NG-LS.doc</w:t>
        </w:r>
      </w:hyperlink>
    </w:p>
    <w:p w:rsidR="00EB4387" w:rsidRPr="00FB4D35" w:rsidRDefault="00EB4387" w:rsidP="00EB4387">
      <w:pPr>
        <w:spacing w:before="120" w:after="120"/>
        <w:ind w:firstLine="360"/>
        <w:jc w:val="both"/>
        <w:rPr>
          <w:b/>
          <w:sz w:val="28"/>
          <w:szCs w:val="28"/>
        </w:rPr>
      </w:pPr>
      <w:r w:rsidRPr="00FB4D35">
        <w:rPr>
          <w:b/>
          <w:sz w:val="28"/>
          <w:szCs w:val="28"/>
        </w:rPr>
        <w:t>- Yêu cầu, điều kiện thực hiện TTHC (nếu có):</w:t>
      </w:r>
      <w:r w:rsidRPr="00FB4D35">
        <w:rPr>
          <w:sz w:val="28"/>
          <w:szCs w:val="28"/>
        </w:rPr>
        <w:t xml:space="preserve"> Không có</w:t>
      </w:r>
    </w:p>
    <w:p w:rsidR="00EB4387" w:rsidRPr="00FB4D35" w:rsidRDefault="00EB4387" w:rsidP="00EB4387">
      <w:pPr>
        <w:shd w:val="clear" w:color="auto" w:fill="FFFFFF"/>
        <w:spacing w:before="120" w:after="120"/>
        <w:ind w:firstLine="360"/>
        <w:jc w:val="both"/>
        <w:textAlignment w:val="baseline"/>
        <w:rPr>
          <w:sz w:val="28"/>
          <w:szCs w:val="28"/>
        </w:rPr>
      </w:pPr>
      <w:r w:rsidRPr="00FB4D35">
        <w:rPr>
          <w:b/>
          <w:sz w:val="28"/>
          <w:szCs w:val="28"/>
        </w:rPr>
        <w:t>- Căn cứ pháp lý của TTHC:</w:t>
      </w:r>
      <w:r w:rsidRPr="00FB4D35">
        <w:rPr>
          <w:sz w:val="28"/>
          <w:szCs w:val="28"/>
        </w:rPr>
        <w:t xml:space="preserve"> </w:t>
      </w:r>
    </w:p>
    <w:p w:rsidR="00EB4387" w:rsidRPr="00FB4D35" w:rsidRDefault="00EB4387" w:rsidP="00EB4387">
      <w:pPr>
        <w:shd w:val="clear" w:color="auto" w:fill="FFFFFF"/>
        <w:spacing w:before="120" w:after="120"/>
        <w:ind w:firstLine="360"/>
        <w:jc w:val="both"/>
        <w:textAlignment w:val="baseline"/>
        <w:rPr>
          <w:sz w:val="28"/>
          <w:szCs w:val="28"/>
        </w:rPr>
      </w:pPr>
      <w:r>
        <w:rPr>
          <w:sz w:val="28"/>
          <w:szCs w:val="28"/>
        </w:rPr>
        <w:t xml:space="preserve">+ </w:t>
      </w:r>
      <w:r w:rsidRPr="00FB4D35">
        <w:rPr>
          <w:sz w:val="28"/>
          <w:szCs w:val="28"/>
        </w:rPr>
        <w:t>Thông tư 01/2011/TT-BNG quy định thủ tục cấp Giấy phép nhập cảnh thi hài, hài cốt, tro cốt về Việt Nam.</w:t>
      </w:r>
    </w:p>
    <w:p w:rsidR="00EB4387" w:rsidRPr="00FB4D35" w:rsidRDefault="00EB4387" w:rsidP="00EB4387">
      <w:pPr>
        <w:spacing w:before="120" w:after="120"/>
        <w:ind w:firstLine="360"/>
        <w:jc w:val="both"/>
        <w:rPr>
          <w:b/>
          <w:sz w:val="28"/>
          <w:szCs w:val="28"/>
        </w:rPr>
      </w:pPr>
      <w:r>
        <w:rPr>
          <w:sz w:val="28"/>
          <w:szCs w:val="28"/>
        </w:rPr>
        <w:t xml:space="preserve">+ </w:t>
      </w:r>
      <w:r w:rsidRPr="00FB4D35">
        <w:rPr>
          <w:sz w:val="28"/>
          <w:szCs w:val="28"/>
        </w:rPr>
        <w:t>Luật Phòng, chống bệnh truyền nhiễm số 03/2007/QH12 ngày 21/11/2007.</w:t>
      </w: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Default="00F57475" w:rsidP="00F57475">
      <w:pPr>
        <w:spacing w:before="120"/>
        <w:jc w:val="right"/>
        <w:rPr>
          <w:rFonts w:ascii="Arial" w:hAnsi="Arial" w:cs="Arial"/>
          <w:b/>
          <w:sz w:val="20"/>
          <w:szCs w:val="20"/>
        </w:rPr>
      </w:pPr>
    </w:p>
    <w:p w:rsidR="00F57475" w:rsidRPr="00390E23" w:rsidRDefault="00F57475" w:rsidP="00F57475">
      <w:pPr>
        <w:spacing w:before="120"/>
        <w:jc w:val="right"/>
        <w:rPr>
          <w:rFonts w:ascii="Arial" w:hAnsi="Arial" w:cs="Arial"/>
          <w:b/>
          <w:sz w:val="20"/>
          <w:szCs w:val="20"/>
        </w:rPr>
      </w:pPr>
      <w:r w:rsidRPr="00390E23">
        <w:rPr>
          <w:rFonts w:ascii="Arial" w:hAnsi="Arial" w:cs="Arial"/>
          <w:b/>
          <w:sz w:val="20"/>
          <w:szCs w:val="20"/>
        </w:rPr>
        <w:lastRenderedPageBreak/>
        <w:t>Mẫu số 01/NG-LS</w:t>
      </w:r>
    </w:p>
    <w:p w:rsidR="00F57475" w:rsidRPr="00390E23" w:rsidRDefault="00F57475" w:rsidP="00F57475">
      <w:pPr>
        <w:spacing w:before="120"/>
        <w:jc w:val="center"/>
        <w:rPr>
          <w:rFonts w:ascii="Arial" w:hAnsi="Arial" w:cs="Arial"/>
          <w:i/>
          <w:sz w:val="20"/>
          <w:szCs w:val="20"/>
        </w:rPr>
      </w:pPr>
      <w:r w:rsidRPr="00390E23">
        <w:rPr>
          <w:rFonts w:ascii="Arial" w:hAnsi="Arial" w:cs="Arial"/>
          <w:b/>
          <w:sz w:val="20"/>
          <w:szCs w:val="20"/>
        </w:rPr>
        <w:t>CỘNG HÒA XÃ HỘI CHỦ NGHĨA VIỆT NAM</w:t>
      </w:r>
      <w:r w:rsidRPr="00390E23">
        <w:rPr>
          <w:rFonts w:ascii="Arial" w:hAnsi="Arial" w:cs="Arial"/>
          <w:b/>
          <w:sz w:val="20"/>
          <w:szCs w:val="20"/>
        </w:rPr>
        <w:br/>
      </w:r>
      <w:r w:rsidRPr="00390E23">
        <w:rPr>
          <w:rFonts w:ascii="Arial" w:hAnsi="Arial" w:cs="Arial"/>
          <w:i/>
          <w:sz w:val="20"/>
          <w:szCs w:val="20"/>
        </w:rPr>
        <w:t>Socialist Republic of Vietnam</w:t>
      </w:r>
      <w:r w:rsidRPr="00390E23">
        <w:rPr>
          <w:rFonts w:ascii="Arial" w:hAnsi="Arial" w:cs="Arial"/>
          <w:i/>
          <w:sz w:val="20"/>
          <w:szCs w:val="20"/>
        </w:rPr>
        <w:br/>
      </w:r>
      <w:r w:rsidRPr="00390E23">
        <w:rPr>
          <w:rFonts w:ascii="Arial" w:hAnsi="Arial" w:cs="Arial"/>
          <w:sz w:val="20"/>
          <w:szCs w:val="20"/>
        </w:rPr>
        <w:t>Độc lập - Tự do - Hạnh phúc</w:t>
      </w:r>
      <w:r w:rsidRPr="00390E23">
        <w:rPr>
          <w:rFonts w:ascii="Arial" w:hAnsi="Arial" w:cs="Arial"/>
          <w:sz w:val="20"/>
          <w:szCs w:val="20"/>
        </w:rPr>
        <w:br/>
      </w:r>
      <w:r w:rsidRPr="00390E23">
        <w:rPr>
          <w:rFonts w:ascii="Arial" w:hAnsi="Arial" w:cs="Arial"/>
          <w:i/>
          <w:sz w:val="20"/>
          <w:szCs w:val="20"/>
        </w:rPr>
        <w:t>Independence - Freedom - Happiness</w:t>
      </w:r>
      <w:r w:rsidRPr="00390E23">
        <w:rPr>
          <w:rFonts w:ascii="Arial" w:hAnsi="Arial" w:cs="Arial"/>
          <w:i/>
          <w:sz w:val="20"/>
          <w:szCs w:val="20"/>
        </w:rPr>
        <w:br/>
        <w:t>---------------</w:t>
      </w:r>
    </w:p>
    <w:p w:rsidR="00F57475" w:rsidRPr="00390E23" w:rsidRDefault="00F57475" w:rsidP="00F57475">
      <w:pPr>
        <w:spacing w:before="120"/>
        <w:jc w:val="center"/>
        <w:rPr>
          <w:rFonts w:ascii="Arial" w:hAnsi="Arial" w:cs="Arial"/>
          <w:sz w:val="20"/>
          <w:szCs w:val="20"/>
        </w:rPr>
      </w:pPr>
      <w:bookmarkStart w:id="4" w:name="chuong_phuluc_name"/>
      <w:r w:rsidRPr="00390E23">
        <w:rPr>
          <w:rFonts w:ascii="Arial" w:hAnsi="Arial" w:cs="Arial"/>
          <w:b/>
          <w:sz w:val="20"/>
          <w:szCs w:val="20"/>
        </w:rPr>
        <w:t>ĐƠN XIN ĐƯA THI HÀI, HÀI CỐT, TRO CỐT VỀ VIỆT NAM</w:t>
      </w:r>
      <w:bookmarkEnd w:id="4"/>
      <w:r w:rsidRPr="00390E23">
        <w:rPr>
          <w:rFonts w:ascii="Arial" w:hAnsi="Arial" w:cs="Arial"/>
          <w:b/>
          <w:szCs w:val="20"/>
        </w:rPr>
        <w:br/>
      </w:r>
      <w:r w:rsidRPr="00390E23">
        <w:rPr>
          <w:rFonts w:ascii="Arial" w:hAnsi="Arial" w:cs="Arial"/>
          <w:sz w:val="20"/>
          <w:szCs w:val="20"/>
        </w:rPr>
        <w:t>APPLICATION FOR A PERMIT FOR CORPSE, BONES, BODY ASH TO ENTER VIETNAM</w:t>
      </w:r>
    </w:p>
    <w:p w:rsidR="00F57475" w:rsidRPr="00390E23" w:rsidRDefault="00F57475" w:rsidP="00F57475">
      <w:pPr>
        <w:tabs>
          <w:tab w:val="right" w:leader="dot" w:pos="8640"/>
        </w:tabs>
        <w:spacing w:before="120"/>
        <w:jc w:val="both"/>
        <w:rPr>
          <w:rFonts w:ascii="Arial" w:hAnsi="Arial" w:cs="Arial"/>
          <w:i/>
          <w:sz w:val="20"/>
          <w:szCs w:val="20"/>
        </w:rPr>
      </w:pPr>
      <w:r w:rsidRPr="00390E23">
        <w:rPr>
          <w:rFonts w:ascii="Arial" w:hAnsi="Arial" w:cs="Arial"/>
          <w:sz w:val="20"/>
          <w:szCs w:val="20"/>
        </w:rPr>
        <w:t xml:space="preserve">Người làm đơn/ </w:t>
      </w:r>
      <w:r w:rsidRPr="00390E23">
        <w:rPr>
          <w:rFonts w:ascii="Arial" w:hAnsi="Arial" w:cs="Arial"/>
          <w:i/>
          <w:sz w:val="20"/>
          <w:szCs w:val="20"/>
        </w:rPr>
        <w:t>Applicant</w:t>
      </w:r>
      <w:r w:rsidRPr="00390E23">
        <w:rPr>
          <w:rFonts w:ascii="Arial" w:hAnsi="Arial" w:cs="Arial"/>
          <w:i/>
          <w:sz w:val="20"/>
          <w:szCs w:val="20"/>
        </w:rPr>
        <w:tab/>
      </w:r>
    </w:p>
    <w:p w:rsidR="00F57475" w:rsidRPr="00390E23" w:rsidRDefault="00F57475" w:rsidP="00F57475">
      <w:pPr>
        <w:tabs>
          <w:tab w:val="left" w:leader="dot" w:pos="3420"/>
          <w:tab w:val="right" w:leader="dot" w:pos="8640"/>
        </w:tabs>
        <w:spacing w:before="120"/>
        <w:jc w:val="both"/>
        <w:rPr>
          <w:rFonts w:ascii="Arial" w:hAnsi="Arial" w:cs="Arial"/>
          <w:i/>
          <w:sz w:val="20"/>
          <w:szCs w:val="20"/>
        </w:rPr>
      </w:pPr>
      <w:r w:rsidRPr="00390E23">
        <w:rPr>
          <w:rFonts w:ascii="Arial" w:hAnsi="Arial" w:cs="Arial"/>
          <w:sz w:val="20"/>
          <w:szCs w:val="20"/>
        </w:rPr>
        <w:t>Ngày sinh</w:t>
      </w:r>
      <w:r w:rsidRPr="00390E23">
        <w:rPr>
          <w:rFonts w:ascii="Arial" w:hAnsi="Arial" w:cs="Arial"/>
          <w:sz w:val="20"/>
          <w:szCs w:val="20"/>
        </w:rPr>
        <w:tab/>
        <w:t>Nơi sinh</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Date of Birth:                                       Place of Birth:</w:t>
      </w:r>
    </w:p>
    <w:p w:rsidR="00F57475" w:rsidRPr="00390E23" w:rsidRDefault="00F57475" w:rsidP="00F57475">
      <w:pPr>
        <w:tabs>
          <w:tab w:val="left" w:leader="dot" w:pos="3780"/>
          <w:tab w:val="left" w:leader="dot" w:pos="5580"/>
          <w:tab w:val="left" w:leader="dot" w:pos="7200"/>
          <w:tab w:val="right" w:leader="dot" w:pos="8640"/>
        </w:tabs>
        <w:spacing w:before="120"/>
        <w:jc w:val="both"/>
        <w:rPr>
          <w:rFonts w:ascii="Arial" w:hAnsi="Arial" w:cs="Arial"/>
          <w:i/>
          <w:sz w:val="20"/>
          <w:szCs w:val="20"/>
        </w:rPr>
      </w:pPr>
      <w:r w:rsidRPr="00390E23">
        <w:rPr>
          <w:rFonts w:ascii="Arial" w:hAnsi="Arial" w:cs="Arial"/>
          <w:sz w:val="20"/>
          <w:szCs w:val="20"/>
        </w:rPr>
        <w:t>Hộ chiếu/Giấy tờ đi lại số:</w:t>
      </w:r>
      <w:r w:rsidRPr="00390E23">
        <w:rPr>
          <w:rFonts w:ascii="Arial" w:hAnsi="Arial" w:cs="Arial"/>
          <w:sz w:val="20"/>
          <w:szCs w:val="20"/>
        </w:rPr>
        <w:tab/>
        <w:t xml:space="preserve"> Ngày cấp:</w:t>
      </w:r>
      <w:r w:rsidRPr="00390E23">
        <w:rPr>
          <w:rFonts w:ascii="Arial" w:hAnsi="Arial" w:cs="Arial"/>
          <w:sz w:val="20"/>
          <w:szCs w:val="20"/>
        </w:rPr>
        <w:tab/>
        <w:t>Nơi cấp:</w:t>
      </w:r>
      <w:r w:rsidRPr="00390E23">
        <w:rPr>
          <w:rFonts w:ascii="Arial" w:hAnsi="Arial" w:cs="Arial"/>
          <w:sz w:val="20"/>
          <w:szCs w:val="20"/>
        </w:rPr>
        <w:tab/>
        <w:t>Nước cấp</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Passport/Travel Document number:        Date of issue:         Place of issue:         Country of Issue</w:t>
      </w:r>
    </w:p>
    <w:p w:rsidR="00F57475" w:rsidRPr="00390E23" w:rsidRDefault="00F57475" w:rsidP="00F57475">
      <w:pPr>
        <w:tabs>
          <w:tab w:val="right" w:leader="dot" w:pos="8640"/>
        </w:tabs>
        <w:spacing w:before="120"/>
        <w:jc w:val="both"/>
        <w:rPr>
          <w:rFonts w:ascii="Arial" w:hAnsi="Arial" w:cs="Arial"/>
          <w:i/>
          <w:sz w:val="20"/>
          <w:szCs w:val="20"/>
        </w:rPr>
      </w:pPr>
      <w:r w:rsidRPr="00390E23">
        <w:rPr>
          <w:rFonts w:ascii="Arial" w:hAnsi="Arial" w:cs="Arial"/>
          <w:sz w:val="20"/>
          <w:szCs w:val="20"/>
        </w:rPr>
        <w:t>Nơi thường trú:</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Address:</w:t>
      </w:r>
    </w:p>
    <w:p w:rsidR="00F57475" w:rsidRPr="00390E23" w:rsidRDefault="00F57475" w:rsidP="00F57475">
      <w:pPr>
        <w:spacing w:before="120"/>
        <w:rPr>
          <w:rFonts w:ascii="Arial" w:hAnsi="Arial" w:cs="Arial"/>
          <w:b/>
          <w:i/>
          <w:sz w:val="20"/>
          <w:szCs w:val="20"/>
        </w:rPr>
      </w:pPr>
      <w:r w:rsidRPr="00390E23">
        <w:rPr>
          <w:rFonts w:ascii="Arial" w:hAnsi="Arial" w:cs="Arial"/>
          <w:b/>
          <w:sz w:val="20"/>
          <w:szCs w:val="20"/>
        </w:rPr>
        <w:t>Đề nghị Đại sứ quán/Tổng Lãnh sự quán Việt Nam cấp Giấy phép nhập cảnh cho thi hài, hài cốt, tro cốt của</w:t>
      </w:r>
      <w:r w:rsidRPr="00390E23">
        <w:rPr>
          <w:rFonts w:ascii="Arial" w:hAnsi="Arial" w:cs="Arial"/>
          <w:sz w:val="20"/>
          <w:szCs w:val="20"/>
        </w:rPr>
        <w:t>:</w:t>
      </w:r>
      <w:r w:rsidRPr="00390E23">
        <w:rPr>
          <w:rFonts w:ascii="Arial" w:hAnsi="Arial" w:cs="Arial"/>
          <w:sz w:val="20"/>
          <w:szCs w:val="20"/>
        </w:rPr>
        <w:br/>
      </w:r>
      <w:r w:rsidRPr="00390E23">
        <w:rPr>
          <w:rFonts w:ascii="Arial" w:hAnsi="Arial" w:cs="Arial"/>
          <w:b/>
          <w:i/>
          <w:sz w:val="20"/>
          <w:szCs w:val="20"/>
        </w:rPr>
        <w:t>Hereby request the Embassy/the Consulate General of Vietnam to issue an entry permit for corpse, bones, body ash of:</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Họ tên người chết:</w:t>
      </w:r>
      <w:r w:rsidRPr="00390E23">
        <w:rPr>
          <w:rFonts w:ascii="Arial" w:hAnsi="Arial" w:cs="Arial"/>
          <w:i/>
          <w:sz w:val="20"/>
          <w:szCs w:val="20"/>
        </w:rPr>
        <w:tab/>
      </w:r>
      <w:r w:rsidRPr="00390E23">
        <w:rPr>
          <w:rFonts w:ascii="Arial" w:hAnsi="Arial" w:cs="Arial"/>
          <w:i/>
          <w:sz w:val="20"/>
          <w:szCs w:val="20"/>
        </w:rPr>
        <w:br/>
        <w:t>Decedent’s full name:</w:t>
      </w:r>
    </w:p>
    <w:p w:rsidR="00F57475" w:rsidRPr="00390E23" w:rsidRDefault="00F57475" w:rsidP="00F57475">
      <w:pPr>
        <w:widowControl w:val="0"/>
        <w:tabs>
          <w:tab w:val="left" w:leader="dot" w:pos="2700"/>
          <w:tab w:val="left" w:leader="dot" w:pos="5580"/>
          <w:tab w:val="left" w:pos="6660"/>
          <w:tab w:val="left" w:pos="7560"/>
        </w:tabs>
        <w:rPr>
          <w:rFonts w:ascii="Arial" w:hAnsi="Arial" w:cs="Arial"/>
          <w:i/>
          <w:sz w:val="20"/>
          <w:szCs w:val="20"/>
        </w:rPr>
      </w:pPr>
      <w:r w:rsidRPr="00390E23">
        <w:rPr>
          <w:rFonts w:ascii="Arial" w:hAnsi="Arial" w:cs="Arial"/>
          <w:sz w:val="20"/>
          <w:szCs w:val="20"/>
        </w:rPr>
        <w:t>Ngày sinh:</w:t>
      </w:r>
      <w:r w:rsidRPr="00390E23">
        <w:rPr>
          <w:rFonts w:ascii="Arial" w:hAnsi="Arial" w:cs="Arial"/>
          <w:sz w:val="20"/>
          <w:szCs w:val="20"/>
        </w:rPr>
        <w:tab/>
        <w:t>Nơi sinh:</w:t>
      </w:r>
      <w:r w:rsidRPr="00390E23">
        <w:rPr>
          <w:rFonts w:ascii="Arial" w:hAnsi="Arial" w:cs="Arial"/>
          <w:sz w:val="20"/>
          <w:szCs w:val="20"/>
        </w:rPr>
        <w:tab/>
        <w:t>Giới tính:  □ Nam    □ Nữ</w:t>
      </w:r>
      <w:r w:rsidRPr="00390E23">
        <w:rPr>
          <w:rFonts w:ascii="Arial" w:hAnsi="Arial" w:cs="Arial"/>
          <w:sz w:val="20"/>
          <w:szCs w:val="20"/>
        </w:rPr>
        <w:br/>
      </w:r>
      <w:r w:rsidRPr="00390E23">
        <w:rPr>
          <w:rFonts w:ascii="Arial" w:hAnsi="Arial" w:cs="Arial"/>
          <w:i/>
          <w:sz w:val="20"/>
          <w:szCs w:val="20"/>
        </w:rPr>
        <w:t>Date of Birth:                        Place of Birth:                                  Sex:        □ Male    □ Female</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Nơi thường trú:</w:t>
      </w:r>
      <w:r w:rsidRPr="00390E23">
        <w:rPr>
          <w:rFonts w:ascii="Arial" w:hAnsi="Arial" w:cs="Arial"/>
          <w:i/>
          <w:sz w:val="20"/>
          <w:szCs w:val="20"/>
        </w:rPr>
        <w:tab/>
      </w:r>
      <w:r w:rsidRPr="00390E23">
        <w:rPr>
          <w:rFonts w:ascii="Arial" w:hAnsi="Arial" w:cs="Arial"/>
          <w:i/>
          <w:sz w:val="20"/>
          <w:szCs w:val="20"/>
        </w:rPr>
        <w:br/>
        <w:t>Address:</w:t>
      </w:r>
    </w:p>
    <w:p w:rsidR="00F57475" w:rsidRPr="00390E23" w:rsidRDefault="00F57475" w:rsidP="00F57475">
      <w:pPr>
        <w:widowControl w:val="0"/>
        <w:tabs>
          <w:tab w:val="left" w:leader="dot" w:pos="3780"/>
          <w:tab w:val="left" w:leader="dot" w:pos="5580"/>
          <w:tab w:val="right" w:leader="dot" w:pos="8640"/>
        </w:tabs>
        <w:jc w:val="both"/>
        <w:rPr>
          <w:rFonts w:ascii="Arial" w:hAnsi="Arial" w:cs="Arial"/>
          <w:i/>
          <w:sz w:val="20"/>
          <w:szCs w:val="20"/>
        </w:rPr>
      </w:pPr>
      <w:r w:rsidRPr="00390E23">
        <w:rPr>
          <w:rFonts w:ascii="Arial" w:hAnsi="Arial" w:cs="Arial"/>
          <w:sz w:val="20"/>
          <w:szCs w:val="20"/>
        </w:rPr>
        <w:t>Hộ chiếu/Giấy tờ đi lại số:</w:t>
      </w:r>
      <w:r w:rsidRPr="00390E23">
        <w:rPr>
          <w:rFonts w:ascii="Arial" w:hAnsi="Arial" w:cs="Arial"/>
          <w:sz w:val="20"/>
          <w:szCs w:val="20"/>
        </w:rPr>
        <w:tab/>
        <w:t>Ngày cấp:</w:t>
      </w:r>
      <w:r w:rsidRPr="00390E23">
        <w:rPr>
          <w:rFonts w:ascii="Arial" w:hAnsi="Arial" w:cs="Arial"/>
          <w:sz w:val="20"/>
          <w:szCs w:val="20"/>
        </w:rPr>
        <w:tab/>
        <w:t>Nơi cấp:</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Passport/Travel document number:        Date of issue:         Place of issue:</w:t>
      </w:r>
    </w:p>
    <w:p w:rsidR="00F57475" w:rsidRPr="00390E23" w:rsidRDefault="00F57475" w:rsidP="00F57475">
      <w:pPr>
        <w:widowControl w:val="0"/>
        <w:tabs>
          <w:tab w:val="left" w:leader="dot" w:pos="1440"/>
          <w:tab w:val="left" w:leader="dot" w:pos="2340"/>
          <w:tab w:val="left" w:leader="dot" w:pos="3420"/>
          <w:tab w:val="left" w:leader="dot" w:pos="4320"/>
          <w:tab w:val="left" w:leader="dot" w:pos="5760"/>
          <w:tab w:val="right" w:leader="dot" w:pos="8640"/>
        </w:tabs>
        <w:jc w:val="both"/>
        <w:rPr>
          <w:rFonts w:ascii="Arial" w:hAnsi="Arial" w:cs="Arial"/>
          <w:i/>
          <w:sz w:val="20"/>
          <w:szCs w:val="20"/>
        </w:rPr>
      </w:pPr>
      <w:r w:rsidRPr="00390E23">
        <w:rPr>
          <w:rFonts w:ascii="Arial" w:hAnsi="Arial" w:cs="Arial"/>
          <w:sz w:val="20"/>
          <w:szCs w:val="20"/>
        </w:rPr>
        <w:t>Chết lúc:</w:t>
      </w:r>
      <w:r w:rsidRPr="00390E23">
        <w:rPr>
          <w:rFonts w:ascii="Arial" w:hAnsi="Arial" w:cs="Arial"/>
          <w:sz w:val="20"/>
          <w:szCs w:val="20"/>
        </w:rPr>
        <w:tab/>
        <w:t>giờ</w:t>
      </w:r>
      <w:r w:rsidRPr="00390E23">
        <w:rPr>
          <w:rFonts w:ascii="Arial" w:hAnsi="Arial" w:cs="Arial"/>
          <w:sz w:val="20"/>
          <w:szCs w:val="20"/>
        </w:rPr>
        <w:tab/>
        <w:t>, ngày</w:t>
      </w:r>
      <w:r w:rsidRPr="00390E23">
        <w:rPr>
          <w:rFonts w:ascii="Arial" w:hAnsi="Arial" w:cs="Arial"/>
          <w:sz w:val="20"/>
          <w:szCs w:val="20"/>
        </w:rPr>
        <w:tab/>
        <w:t>tháng</w:t>
      </w:r>
      <w:r w:rsidRPr="00390E23">
        <w:rPr>
          <w:rFonts w:ascii="Arial" w:hAnsi="Arial" w:cs="Arial"/>
          <w:sz w:val="20"/>
          <w:szCs w:val="20"/>
        </w:rPr>
        <w:tab/>
        <w:t xml:space="preserve"> năm</w:t>
      </w:r>
      <w:r w:rsidRPr="00390E23">
        <w:rPr>
          <w:rFonts w:ascii="Arial" w:hAnsi="Arial" w:cs="Arial"/>
          <w:sz w:val="20"/>
          <w:szCs w:val="20"/>
        </w:rPr>
        <w:tab/>
        <w:t>Nơi chết</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Died on                               dd              mm          yyyy               Place of Death</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Lý do chết:</w:t>
      </w:r>
      <w:r w:rsidRPr="00390E23">
        <w:rPr>
          <w:rFonts w:ascii="Arial" w:hAnsi="Arial" w:cs="Arial"/>
          <w:i/>
          <w:sz w:val="20"/>
          <w:szCs w:val="20"/>
        </w:rPr>
        <w:tab/>
      </w:r>
      <w:r w:rsidRPr="00390E23">
        <w:rPr>
          <w:rFonts w:ascii="Arial" w:hAnsi="Arial" w:cs="Arial"/>
          <w:i/>
          <w:sz w:val="20"/>
          <w:szCs w:val="20"/>
        </w:rPr>
        <w:br/>
        <w:t>Case of death:</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Giấy chứng tử số, ngày cấp, cơ quan cấp:</w:t>
      </w:r>
      <w:r w:rsidRPr="00390E23">
        <w:rPr>
          <w:rFonts w:ascii="Arial" w:hAnsi="Arial" w:cs="Arial"/>
          <w:i/>
          <w:sz w:val="20"/>
          <w:szCs w:val="20"/>
        </w:rPr>
        <w:tab/>
      </w:r>
      <w:r w:rsidRPr="00390E23">
        <w:rPr>
          <w:rFonts w:ascii="Arial" w:hAnsi="Arial" w:cs="Arial"/>
          <w:i/>
          <w:sz w:val="20"/>
          <w:szCs w:val="20"/>
        </w:rPr>
        <w:br/>
        <w:t>Number, Issuing date and Authority of the Certificate of Death:</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Để đưa về Việt Nam an táng tại:</w:t>
      </w:r>
      <w:r w:rsidRPr="00390E23">
        <w:rPr>
          <w:rFonts w:ascii="Arial" w:hAnsi="Arial" w:cs="Arial"/>
          <w:i/>
          <w:sz w:val="20"/>
          <w:szCs w:val="20"/>
        </w:rPr>
        <w:tab/>
      </w:r>
      <w:r w:rsidRPr="00390E23">
        <w:rPr>
          <w:rFonts w:ascii="Arial" w:hAnsi="Arial" w:cs="Arial"/>
          <w:i/>
          <w:sz w:val="20"/>
          <w:szCs w:val="20"/>
        </w:rPr>
        <w:br/>
        <w:t>To be moved to Vietnam to bury at</w:t>
      </w:r>
    </w:p>
    <w:p w:rsidR="00F57475" w:rsidRPr="00390E23" w:rsidRDefault="00F57475" w:rsidP="00F57475">
      <w:pPr>
        <w:widowControl w:val="0"/>
        <w:tabs>
          <w:tab w:val="left" w:leader="dot" w:pos="1620"/>
          <w:tab w:val="left" w:leader="dot" w:pos="3420"/>
          <w:tab w:val="left" w:leader="dot" w:pos="4500"/>
          <w:tab w:val="left" w:leader="dot" w:pos="5580"/>
          <w:tab w:val="left" w:leader="dot" w:pos="7380"/>
          <w:tab w:val="right" w:leader="dot" w:pos="8640"/>
        </w:tabs>
        <w:jc w:val="both"/>
        <w:rPr>
          <w:rFonts w:ascii="Arial" w:hAnsi="Arial" w:cs="Arial"/>
          <w:i/>
          <w:sz w:val="20"/>
          <w:szCs w:val="20"/>
        </w:rPr>
      </w:pPr>
      <w:r w:rsidRPr="00390E23">
        <w:rPr>
          <w:rFonts w:ascii="Arial" w:hAnsi="Arial" w:cs="Arial"/>
          <w:sz w:val="20"/>
          <w:szCs w:val="20"/>
        </w:rPr>
        <w:t>Nhập cảnh tại: □ Tân Sơn Nhất   □ Nội Bài   □ Nơi khác</w:t>
      </w:r>
      <w:r w:rsidRPr="00390E23">
        <w:rPr>
          <w:rFonts w:ascii="Arial" w:hAnsi="Arial" w:cs="Arial"/>
          <w:sz w:val="20"/>
          <w:szCs w:val="20"/>
        </w:rPr>
        <w:tab/>
        <w:t>Số chuyến bay:</w:t>
      </w:r>
      <w:r w:rsidRPr="00390E23">
        <w:rPr>
          <w:rFonts w:ascii="Arial" w:hAnsi="Arial" w:cs="Arial"/>
          <w:sz w:val="20"/>
          <w:szCs w:val="20"/>
        </w:rPr>
        <w:tab/>
        <w:t>Của hãng:</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Port of entry                                                   □ Others:              Flight number:         Air company:</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Dự kiến ngày nhập cảnh:</w:t>
      </w:r>
      <w:r w:rsidRPr="00390E23">
        <w:rPr>
          <w:rFonts w:ascii="Arial" w:hAnsi="Arial" w:cs="Arial"/>
          <w:i/>
          <w:sz w:val="20"/>
          <w:szCs w:val="20"/>
        </w:rPr>
        <w:tab/>
      </w:r>
      <w:r w:rsidRPr="00390E23">
        <w:rPr>
          <w:rFonts w:ascii="Arial" w:hAnsi="Arial" w:cs="Arial"/>
          <w:i/>
          <w:sz w:val="20"/>
          <w:szCs w:val="20"/>
        </w:rPr>
        <w:br/>
        <w:t>Proposed date of entry:</w:t>
      </w:r>
    </w:p>
    <w:p w:rsidR="00F57475" w:rsidRPr="00390E23" w:rsidRDefault="00F57475" w:rsidP="00F57475">
      <w:pPr>
        <w:spacing w:before="120"/>
        <w:jc w:val="both"/>
        <w:rPr>
          <w:rFonts w:ascii="Arial" w:hAnsi="Arial" w:cs="Arial"/>
          <w:b/>
          <w:i/>
          <w:sz w:val="20"/>
          <w:szCs w:val="20"/>
        </w:rPr>
      </w:pPr>
      <w:r w:rsidRPr="00390E23">
        <w:rPr>
          <w:rFonts w:ascii="Arial" w:hAnsi="Arial" w:cs="Arial"/>
          <w:b/>
          <w:sz w:val="20"/>
          <w:szCs w:val="20"/>
        </w:rPr>
        <w:t xml:space="preserve">Thông tin về người đi kèm thi hài, hài cốt, tro cốt/ </w:t>
      </w:r>
      <w:r w:rsidRPr="00390E23">
        <w:rPr>
          <w:rFonts w:ascii="Arial" w:hAnsi="Arial" w:cs="Arial"/>
          <w:b/>
          <w:i/>
          <w:sz w:val="20"/>
          <w:szCs w:val="20"/>
        </w:rPr>
        <w:t>Details of the person accompanying the corpse/ bones/ body ash:</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Họ và tên:</w:t>
      </w:r>
      <w:r w:rsidRPr="00390E23">
        <w:rPr>
          <w:rFonts w:ascii="Arial" w:hAnsi="Arial" w:cs="Arial"/>
          <w:i/>
          <w:sz w:val="20"/>
          <w:szCs w:val="20"/>
        </w:rPr>
        <w:tab/>
      </w:r>
      <w:r w:rsidRPr="00390E23">
        <w:rPr>
          <w:rFonts w:ascii="Arial" w:hAnsi="Arial" w:cs="Arial"/>
          <w:i/>
          <w:sz w:val="20"/>
          <w:szCs w:val="20"/>
        </w:rPr>
        <w:br/>
        <w:t>Full name</w:t>
      </w:r>
    </w:p>
    <w:p w:rsidR="00F57475" w:rsidRPr="00390E23" w:rsidRDefault="00F57475" w:rsidP="00F57475">
      <w:pPr>
        <w:widowControl w:val="0"/>
        <w:tabs>
          <w:tab w:val="left" w:leader="dot" w:pos="3420"/>
          <w:tab w:val="right" w:leader="dot" w:pos="8640"/>
        </w:tabs>
        <w:jc w:val="both"/>
        <w:rPr>
          <w:rFonts w:ascii="Arial" w:hAnsi="Arial" w:cs="Arial"/>
          <w:i/>
          <w:sz w:val="20"/>
          <w:szCs w:val="20"/>
        </w:rPr>
      </w:pPr>
      <w:r w:rsidRPr="00390E23">
        <w:rPr>
          <w:rFonts w:ascii="Arial" w:hAnsi="Arial" w:cs="Arial"/>
          <w:sz w:val="20"/>
          <w:szCs w:val="20"/>
        </w:rPr>
        <w:t>Ngày sinh:</w:t>
      </w:r>
      <w:r w:rsidRPr="00390E23">
        <w:rPr>
          <w:rFonts w:ascii="Arial" w:hAnsi="Arial" w:cs="Arial"/>
          <w:sz w:val="20"/>
          <w:szCs w:val="20"/>
        </w:rPr>
        <w:tab/>
        <w:t>Nơi sinh:</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Date of Birth:                                       Place of Birth:</w:t>
      </w:r>
    </w:p>
    <w:p w:rsidR="00F57475" w:rsidRPr="00390E23" w:rsidRDefault="00F57475" w:rsidP="00F57475">
      <w:pPr>
        <w:widowControl w:val="0"/>
        <w:tabs>
          <w:tab w:val="right" w:leader="dot" w:pos="8640"/>
        </w:tabs>
        <w:jc w:val="both"/>
        <w:rPr>
          <w:rFonts w:ascii="Arial" w:hAnsi="Arial" w:cs="Arial"/>
          <w:i/>
          <w:sz w:val="20"/>
          <w:szCs w:val="20"/>
        </w:rPr>
      </w:pPr>
      <w:r w:rsidRPr="00390E23">
        <w:rPr>
          <w:rFonts w:ascii="Arial" w:hAnsi="Arial" w:cs="Arial"/>
          <w:sz w:val="20"/>
          <w:szCs w:val="20"/>
        </w:rPr>
        <w:t>Nơi thường trú:</w:t>
      </w:r>
      <w:r w:rsidRPr="00390E23">
        <w:rPr>
          <w:rFonts w:ascii="Arial" w:hAnsi="Arial" w:cs="Arial"/>
          <w:i/>
          <w:sz w:val="20"/>
          <w:szCs w:val="20"/>
        </w:rPr>
        <w:tab/>
      </w:r>
      <w:r w:rsidRPr="00390E23">
        <w:rPr>
          <w:rFonts w:ascii="Arial" w:hAnsi="Arial" w:cs="Arial"/>
          <w:i/>
          <w:sz w:val="20"/>
          <w:szCs w:val="20"/>
        </w:rPr>
        <w:br/>
        <w:t>Address:</w:t>
      </w:r>
    </w:p>
    <w:p w:rsidR="00F57475" w:rsidRPr="00390E23" w:rsidRDefault="00F57475" w:rsidP="00F57475">
      <w:pPr>
        <w:widowControl w:val="0"/>
        <w:tabs>
          <w:tab w:val="left" w:leader="dot" w:pos="3780"/>
          <w:tab w:val="left" w:leader="dot" w:pos="5580"/>
          <w:tab w:val="left" w:leader="dot" w:pos="7200"/>
          <w:tab w:val="right" w:leader="dot" w:pos="8640"/>
        </w:tabs>
        <w:jc w:val="both"/>
        <w:rPr>
          <w:rFonts w:ascii="Arial" w:hAnsi="Arial" w:cs="Arial"/>
          <w:i/>
          <w:sz w:val="20"/>
          <w:szCs w:val="20"/>
        </w:rPr>
      </w:pPr>
      <w:r w:rsidRPr="00390E23">
        <w:rPr>
          <w:rFonts w:ascii="Arial" w:hAnsi="Arial" w:cs="Arial"/>
          <w:sz w:val="20"/>
          <w:szCs w:val="20"/>
        </w:rPr>
        <w:t>Hộ chiếu số:</w:t>
      </w:r>
      <w:r w:rsidRPr="00390E23">
        <w:rPr>
          <w:rFonts w:ascii="Arial" w:hAnsi="Arial" w:cs="Arial"/>
          <w:sz w:val="20"/>
          <w:szCs w:val="20"/>
        </w:rPr>
        <w:tab/>
        <w:t>Ngày cấp:</w:t>
      </w:r>
      <w:r w:rsidRPr="00390E23">
        <w:rPr>
          <w:rFonts w:ascii="Arial" w:hAnsi="Arial" w:cs="Arial"/>
          <w:sz w:val="20"/>
          <w:szCs w:val="20"/>
        </w:rPr>
        <w:tab/>
        <w:t>Nơi cấp:</w:t>
      </w:r>
      <w:r w:rsidRPr="00390E23">
        <w:rPr>
          <w:rFonts w:ascii="Arial" w:hAnsi="Arial" w:cs="Arial"/>
          <w:sz w:val="20"/>
          <w:szCs w:val="20"/>
        </w:rPr>
        <w:tab/>
        <w:t>Nước cấp</w:t>
      </w:r>
      <w:r w:rsidRPr="00390E23">
        <w:rPr>
          <w:rFonts w:ascii="Arial" w:hAnsi="Arial" w:cs="Arial"/>
          <w:sz w:val="20"/>
          <w:szCs w:val="20"/>
        </w:rPr>
        <w:tab/>
      </w:r>
      <w:r w:rsidRPr="00390E23">
        <w:rPr>
          <w:rFonts w:ascii="Arial" w:hAnsi="Arial" w:cs="Arial"/>
          <w:sz w:val="20"/>
          <w:szCs w:val="20"/>
        </w:rPr>
        <w:br/>
      </w:r>
      <w:r w:rsidRPr="00390E23">
        <w:rPr>
          <w:rFonts w:ascii="Arial" w:hAnsi="Arial" w:cs="Arial"/>
          <w:i/>
          <w:sz w:val="20"/>
          <w:szCs w:val="20"/>
        </w:rPr>
        <w:t>Passport number:                                    Date of issue:            Place of issue:       Country of issue</w:t>
      </w:r>
    </w:p>
    <w:p w:rsidR="00F57475" w:rsidRPr="00390E23" w:rsidRDefault="00F57475" w:rsidP="00F57475">
      <w:pPr>
        <w:spacing w:before="120"/>
        <w:jc w:val="both"/>
        <w:rPr>
          <w:rFonts w:ascii="Arial" w:hAnsi="Arial" w:cs="Arial"/>
          <w:sz w:val="20"/>
          <w:szCs w:val="20"/>
        </w:rPr>
      </w:pPr>
    </w:p>
    <w:tbl>
      <w:tblPr>
        <w:tblW w:w="0" w:type="auto"/>
        <w:tblLook w:val="01E0" w:firstRow="1" w:lastRow="1" w:firstColumn="1" w:lastColumn="1" w:noHBand="0" w:noVBand="0"/>
      </w:tblPr>
      <w:tblGrid>
        <w:gridCol w:w="4788"/>
        <w:gridCol w:w="4068"/>
      </w:tblGrid>
      <w:tr w:rsidR="00F57475" w:rsidRPr="00390E23" w:rsidTr="004B7579">
        <w:tc>
          <w:tcPr>
            <w:tcW w:w="4788" w:type="dxa"/>
          </w:tcPr>
          <w:p w:rsidR="00F57475" w:rsidRPr="00390E23" w:rsidRDefault="00F57475" w:rsidP="004B7579">
            <w:pPr>
              <w:spacing w:before="120"/>
              <w:jc w:val="both"/>
              <w:rPr>
                <w:rFonts w:ascii="Arial" w:hAnsi="Arial" w:cs="Arial"/>
                <w:sz w:val="20"/>
                <w:szCs w:val="20"/>
              </w:rPr>
            </w:pPr>
          </w:p>
        </w:tc>
        <w:tc>
          <w:tcPr>
            <w:tcW w:w="4068" w:type="dxa"/>
          </w:tcPr>
          <w:p w:rsidR="00F57475" w:rsidRPr="00390E23" w:rsidRDefault="00F57475" w:rsidP="004B7579">
            <w:pPr>
              <w:spacing w:before="120"/>
              <w:jc w:val="center"/>
              <w:rPr>
                <w:rFonts w:ascii="Arial" w:hAnsi="Arial" w:cs="Arial"/>
                <w:b/>
                <w:i/>
                <w:sz w:val="20"/>
                <w:szCs w:val="20"/>
              </w:rPr>
            </w:pPr>
            <w:r w:rsidRPr="00390E23">
              <w:rPr>
                <w:rFonts w:ascii="Arial" w:hAnsi="Arial" w:cs="Arial"/>
                <w:sz w:val="20"/>
                <w:szCs w:val="20"/>
              </w:rPr>
              <w:t>……, ngày……tháng……năm…….</w:t>
            </w:r>
            <w:r w:rsidRPr="00390E23">
              <w:rPr>
                <w:rFonts w:ascii="Arial" w:hAnsi="Arial" w:cs="Arial"/>
                <w:sz w:val="20"/>
                <w:szCs w:val="20"/>
              </w:rPr>
              <w:br/>
            </w:r>
            <w:r w:rsidRPr="00390E23">
              <w:rPr>
                <w:rFonts w:ascii="Arial" w:hAnsi="Arial" w:cs="Arial"/>
                <w:i/>
                <w:sz w:val="20"/>
                <w:szCs w:val="20"/>
              </w:rPr>
              <w:t>dd          mm           yyyy</w:t>
            </w:r>
            <w:r w:rsidRPr="00390E23">
              <w:rPr>
                <w:rFonts w:ascii="Arial" w:hAnsi="Arial" w:cs="Arial"/>
                <w:i/>
                <w:sz w:val="20"/>
                <w:szCs w:val="20"/>
              </w:rPr>
              <w:br/>
            </w:r>
            <w:r w:rsidRPr="00390E23">
              <w:rPr>
                <w:rFonts w:ascii="Arial" w:hAnsi="Arial" w:cs="Arial"/>
                <w:b/>
                <w:i/>
                <w:sz w:val="20"/>
                <w:szCs w:val="20"/>
              </w:rPr>
              <w:t>Người làm đơn/Applicant</w:t>
            </w:r>
          </w:p>
        </w:tc>
      </w:tr>
    </w:tbl>
    <w:p w:rsidR="00EB4387" w:rsidRDefault="00EB4387" w:rsidP="00EB4387">
      <w:pPr>
        <w:tabs>
          <w:tab w:val="left" w:pos="1800"/>
        </w:tabs>
      </w:pPr>
    </w:p>
    <w:p w:rsidR="00F57475" w:rsidRDefault="00EB4387" w:rsidP="00EB4387">
      <w:pPr>
        <w:jc w:val="center"/>
        <w:rPr>
          <w:b/>
        </w:rPr>
      </w:pPr>
      <w:r w:rsidRPr="00886184">
        <w:rPr>
          <w:b/>
        </w:rPr>
        <w:tab/>
      </w:r>
    </w:p>
    <w:p w:rsidR="00F57475" w:rsidRDefault="00F57475" w:rsidP="00EB4387">
      <w:pPr>
        <w:jc w:val="center"/>
      </w:pPr>
    </w:p>
    <w:p w:rsidR="00EB4387" w:rsidRPr="00886184" w:rsidRDefault="00EB4387" w:rsidP="00EB4387">
      <w:pPr>
        <w:jc w:val="center"/>
      </w:pPr>
      <w:r w:rsidRPr="00886184">
        <w:lastRenderedPageBreak/>
        <w:t>Mẫu số 02/NG-LS</w:t>
      </w:r>
    </w:p>
    <w:p w:rsidR="00EB4387" w:rsidRPr="00886184" w:rsidRDefault="00EB4387" w:rsidP="00EB4387">
      <w:pPr>
        <w:jc w:val="center"/>
        <w:rPr>
          <w:b/>
        </w:rPr>
      </w:pPr>
    </w:p>
    <w:p w:rsidR="00EB4387" w:rsidRPr="00886184" w:rsidRDefault="00EB4387" w:rsidP="00EB4387">
      <w:pPr>
        <w:jc w:val="center"/>
        <w:rPr>
          <w:b/>
        </w:rPr>
      </w:pPr>
      <w:r w:rsidRPr="00886184">
        <w:rPr>
          <w:b/>
        </w:rPr>
        <w:t xml:space="preserve">CỘNG HÒA XÃ HỘI CHỦ NGHĨA VIỆT </w:t>
      </w:r>
      <w:smartTag w:uri="urn:schemas-microsoft-com:office:smarttags" w:element="place">
        <w:smartTag w:uri="urn:schemas-microsoft-com:office:smarttags" w:element="country-region">
          <w:r w:rsidRPr="00886184">
            <w:rPr>
              <w:b/>
            </w:rPr>
            <w:t>NAM</w:t>
          </w:r>
        </w:smartTag>
      </w:smartTag>
    </w:p>
    <w:p w:rsidR="00EB4387" w:rsidRPr="00886184" w:rsidRDefault="00EB4387" w:rsidP="00EB4387">
      <w:pPr>
        <w:jc w:val="center"/>
        <w:rPr>
          <w:b/>
        </w:rPr>
      </w:pPr>
      <w:r w:rsidRPr="00886184">
        <w:rPr>
          <w:b/>
        </w:rPr>
        <w:t>Độc lập – Tự do – Hạnh phúc</w:t>
      </w:r>
    </w:p>
    <w:p w:rsidR="00EB4387" w:rsidRPr="00886184" w:rsidRDefault="00EB4387" w:rsidP="00EB4387">
      <w:pPr>
        <w:jc w:val="center"/>
        <w:rPr>
          <w:b/>
        </w:rPr>
      </w:pPr>
      <w:r w:rsidRPr="00886184">
        <w:rPr>
          <w:b/>
        </w:rPr>
        <w:t>------------------------------------</w:t>
      </w:r>
    </w:p>
    <w:p w:rsidR="00EB4387" w:rsidRPr="00886184" w:rsidRDefault="00EB4387" w:rsidP="00EB4387">
      <w:pPr>
        <w:jc w:val="center"/>
        <w:rPr>
          <w:b/>
        </w:rPr>
      </w:pPr>
    </w:p>
    <w:p w:rsidR="00EB4387" w:rsidRPr="00886184" w:rsidRDefault="00EB4387" w:rsidP="00EB4387">
      <w:pPr>
        <w:jc w:val="center"/>
        <w:rPr>
          <w:b/>
        </w:rPr>
      </w:pPr>
      <w:r w:rsidRPr="00886184">
        <w:rPr>
          <w:b/>
        </w:rPr>
        <w:t xml:space="preserve">ĐƠN XIN PHÉP MANG THI HÀI, HÀI CỐT, TRO CỐT </w:t>
      </w:r>
    </w:p>
    <w:p w:rsidR="00EB4387" w:rsidRPr="00886184" w:rsidRDefault="00EB4387" w:rsidP="00EB4387">
      <w:pPr>
        <w:jc w:val="center"/>
        <w:rPr>
          <w:b/>
        </w:rPr>
      </w:pPr>
      <w:r w:rsidRPr="00886184">
        <w:rPr>
          <w:b/>
        </w:rPr>
        <w:t>CỦA NGƯỜI THÂN VỀ CHÔN CẤT, BẢO QUẢN TẠI ĐỊA PHƯƠNG</w:t>
      </w:r>
    </w:p>
    <w:p w:rsidR="00EB4387" w:rsidRPr="00886184" w:rsidRDefault="00EB4387" w:rsidP="00EB4387">
      <w:pPr>
        <w:ind w:firstLine="720"/>
        <w:rPr>
          <w:b/>
        </w:rPr>
      </w:pPr>
    </w:p>
    <w:p w:rsidR="00EB4387" w:rsidRPr="00886184" w:rsidRDefault="00EB4387" w:rsidP="00EB4387">
      <w:pPr>
        <w:ind w:left="720" w:firstLine="720"/>
        <w:rPr>
          <w:b/>
        </w:rPr>
      </w:pPr>
      <w:r w:rsidRPr="00886184">
        <w:rPr>
          <w:b/>
        </w:rPr>
        <w:t>Kính gửi: Ủy ban Nhân dân xã/ phường/ thị trấn …</w:t>
      </w:r>
    </w:p>
    <w:p w:rsidR="00EB4387" w:rsidRPr="00886184" w:rsidRDefault="00EB4387" w:rsidP="00EB4387">
      <w:pPr>
        <w:ind w:left="3600" w:firstLine="720"/>
        <w:rPr>
          <w:b/>
        </w:rPr>
      </w:pPr>
      <w:r w:rsidRPr="00886184">
        <w:rPr>
          <w:b/>
        </w:rPr>
        <w:t>huyện/ quận …</w:t>
      </w:r>
    </w:p>
    <w:p w:rsidR="00EB4387" w:rsidRPr="00886184" w:rsidRDefault="00EB4387" w:rsidP="00EB4387">
      <w:pPr>
        <w:ind w:left="3600" w:firstLine="720"/>
        <w:rPr>
          <w:b/>
        </w:rPr>
      </w:pPr>
      <w:r w:rsidRPr="00886184">
        <w:rPr>
          <w:b/>
        </w:rPr>
        <w:t>tỉnh/ thành phố …</w:t>
      </w:r>
    </w:p>
    <w:p w:rsidR="00EB4387" w:rsidRPr="00886184" w:rsidRDefault="00EB4387" w:rsidP="00EB4387">
      <w:pPr>
        <w:ind w:left="3600" w:firstLine="720"/>
        <w:rPr>
          <w:b/>
        </w:rPr>
      </w:pPr>
    </w:p>
    <w:p w:rsidR="00EB4387" w:rsidRPr="00886184" w:rsidRDefault="00EB4387" w:rsidP="00EB4387">
      <w:pPr>
        <w:ind w:firstLine="720"/>
      </w:pPr>
      <w:r w:rsidRPr="00886184">
        <w:t>Tôi tên là: ………………………………………………………………………….</w:t>
      </w:r>
    </w:p>
    <w:p w:rsidR="00EB4387" w:rsidRPr="00886184" w:rsidRDefault="00EB4387" w:rsidP="00EB4387">
      <w:pPr>
        <w:ind w:firstLine="720"/>
      </w:pPr>
      <w:r w:rsidRPr="00886184">
        <w:t>Cư trú tại …………………………………………………………………………..</w:t>
      </w:r>
    </w:p>
    <w:p w:rsidR="00EB4387" w:rsidRPr="00886184" w:rsidRDefault="00EB4387" w:rsidP="00EB4387">
      <w:pPr>
        <w:ind w:firstLine="720"/>
      </w:pPr>
      <w:r w:rsidRPr="00886184">
        <w:t>Làm đơn này đề nghị UBND xã/ phường cho phép gia đình tôi được mang thi hài/ hài cốt/ tro cốt của:</w:t>
      </w:r>
    </w:p>
    <w:p w:rsidR="00EB4387" w:rsidRPr="00886184" w:rsidRDefault="00EB4387" w:rsidP="00EB4387"/>
    <w:p w:rsidR="00EB4387" w:rsidRPr="00886184" w:rsidRDefault="00EB4387" w:rsidP="00EB4387">
      <w:pPr>
        <w:ind w:firstLine="720"/>
      </w:pPr>
      <w:r w:rsidRPr="00886184">
        <w:t>Họ và tên người chết: ………………………………………………………………</w:t>
      </w:r>
    </w:p>
    <w:p w:rsidR="00EB4387" w:rsidRPr="00886184" w:rsidRDefault="00EB4387" w:rsidP="00EB4387">
      <w:pPr>
        <w:ind w:firstLine="720"/>
      </w:pPr>
      <w:r w:rsidRPr="00886184">
        <w:t>Ngày sinh: ………………….</w:t>
      </w:r>
      <w:r w:rsidRPr="00886184">
        <w:tab/>
        <w:t>. nơi sinh: …………………. quan hệ: ……………..</w:t>
      </w:r>
    </w:p>
    <w:p w:rsidR="00EB4387" w:rsidRPr="00886184" w:rsidRDefault="00EB4387" w:rsidP="00EB4387">
      <w:pPr>
        <w:ind w:firstLine="720"/>
      </w:pPr>
      <w:r w:rsidRPr="00886184">
        <w:t>Ngày chết: ………………….. nơi chết: …………………………………………...</w:t>
      </w:r>
    </w:p>
    <w:p w:rsidR="00EB4387" w:rsidRPr="00886184" w:rsidRDefault="00EB4387" w:rsidP="00EB4387">
      <w:pPr>
        <w:ind w:firstLine="720"/>
      </w:pPr>
      <w:r w:rsidRPr="00886184">
        <w:t>Về chôn cất/ bảo quản tại …………………………………………………………..</w:t>
      </w:r>
    </w:p>
    <w:p w:rsidR="00EB4387" w:rsidRPr="00886184" w:rsidRDefault="00EB4387" w:rsidP="00EB4387"/>
    <w:p w:rsidR="00EB4387" w:rsidRPr="00886184" w:rsidRDefault="00EB4387" w:rsidP="00EB4387">
      <w:pPr>
        <w:ind w:firstLine="720"/>
      </w:pPr>
      <w:r w:rsidRPr="00886184">
        <w:t>Gia đình chúng tôi mong được UBND xã/ phường/ thị trấn xem xét và chấp thuận./.</w:t>
      </w:r>
    </w:p>
    <w:p w:rsidR="00EB4387" w:rsidRPr="00886184" w:rsidRDefault="00EB4387" w:rsidP="00EB4387"/>
    <w:tbl>
      <w:tblPr>
        <w:tblW w:w="0" w:type="auto"/>
        <w:tblLook w:val="01E0" w:firstRow="1" w:lastRow="1" w:firstColumn="1" w:lastColumn="1" w:noHBand="0" w:noVBand="0"/>
      </w:tblPr>
      <w:tblGrid>
        <w:gridCol w:w="4428"/>
        <w:gridCol w:w="4428"/>
      </w:tblGrid>
      <w:tr w:rsidR="00EB4387" w:rsidRPr="00886184" w:rsidTr="00EB4387">
        <w:tc>
          <w:tcPr>
            <w:tcW w:w="4428" w:type="dxa"/>
          </w:tcPr>
          <w:p w:rsidR="00EB4387" w:rsidRPr="00886184" w:rsidRDefault="00EB4387" w:rsidP="00EB4387">
            <w:r w:rsidRPr="00886184">
              <w:t>Ý kiến của UBND xã/ phường/ thị trấn</w:t>
            </w:r>
          </w:p>
          <w:p w:rsidR="00EB4387" w:rsidRPr="00886184" w:rsidRDefault="00EB4387" w:rsidP="00EB4387">
            <w:pPr>
              <w:rPr>
                <w:i/>
              </w:rPr>
            </w:pPr>
            <w:r w:rsidRPr="00886184">
              <w:rPr>
                <w:i/>
              </w:rPr>
              <w:t xml:space="preserve">   (ghi rõ đồng ý hay không đồng ý)</w:t>
            </w:r>
          </w:p>
          <w:p w:rsidR="00EB4387" w:rsidRPr="00886184" w:rsidRDefault="00EB4387" w:rsidP="00EB4387">
            <w:r w:rsidRPr="00886184">
              <w:t>…………………………………….</w:t>
            </w:r>
          </w:p>
          <w:p w:rsidR="00EB4387" w:rsidRPr="00886184" w:rsidRDefault="00EB4387" w:rsidP="00EB4387">
            <w:r w:rsidRPr="00886184">
              <w:t>……………………………………..</w:t>
            </w:r>
          </w:p>
          <w:p w:rsidR="00EB4387" w:rsidRPr="00886184" w:rsidRDefault="00EB4387" w:rsidP="00EB4387"/>
          <w:p w:rsidR="00EB4387" w:rsidRPr="00886184" w:rsidRDefault="00EB4387" w:rsidP="00EB4387">
            <w:pPr>
              <w:jc w:val="center"/>
              <w:rPr>
                <w:i/>
              </w:rPr>
            </w:pPr>
            <w:r w:rsidRPr="00886184">
              <w:rPr>
                <w:i/>
              </w:rPr>
              <w:t xml:space="preserve">     Ngày …     tháng ….   năm ….</w:t>
            </w:r>
          </w:p>
          <w:p w:rsidR="00EB4387" w:rsidRPr="00886184" w:rsidRDefault="00EB4387" w:rsidP="00EB4387">
            <w:r w:rsidRPr="00886184">
              <w:t xml:space="preserve">          TM. UBND xã/ phường/ thị trấn…</w:t>
            </w:r>
          </w:p>
          <w:p w:rsidR="00EB4387" w:rsidRPr="00886184" w:rsidRDefault="00EB4387" w:rsidP="00EB4387">
            <w:pPr>
              <w:rPr>
                <w:i/>
              </w:rPr>
            </w:pPr>
            <w:r w:rsidRPr="00886184">
              <w:rPr>
                <w:i/>
              </w:rPr>
              <w:t xml:space="preserve">      (ký, ghi rõ họ tên, chức vụ và đóng dấu)</w:t>
            </w:r>
          </w:p>
        </w:tc>
        <w:tc>
          <w:tcPr>
            <w:tcW w:w="4428" w:type="dxa"/>
          </w:tcPr>
          <w:p w:rsidR="00EB4387" w:rsidRPr="00886184" w:rsidRDefault="00EB4387" w:rsidP="00EB4387">
            <w:pPr>
              <w:jc w:val="center"/>
              <w:rPr>
                <w:i/>
              </w:rPr>
            </w:pPr>
            <w:r w:rsidRPr="00886184">
              <w:rPr>
                <w:i/>
              </w:rPr>
              <w:t>Ngày …     tháng ….   năm ….</w:t>
            </w:r>
          </w:p>
          <w:p w:rsidR="00EB4387" w:rsidRPr="00886184" w:rsidRDefault="00EB4387" w:rsidP="00EB4387">
            <w:pPr>
              <w:jc w:val="center"/>
            </w:pPr>
            <w:r w:rsidRPr="00886184">
              <w:t>Người làm đơn</w:t>
            </w:r>
          </w:p>
          <w:p w:rsidR="00EB4387" w:rsidRPr="00886184" w:rsidRDefault="00EB4387" w:rsidP="00EB4387">
            <w:pPr>
              <w:jc w:val="center"/>
              <w:rPr>
                <w:i/>
              </w:rPr>
            </w:pPr>
            <w:r w:rsidRPr="00886184">
              <w:rPr>
                <w:i/>
              </w:rPr>
              <w:t>(ký, ghi rõ họ tên)</w:t>
            </w:r>
          </w:p>
          <w:p w:rsidR="00EB4387" w:rsidRPr="00886184" w:rsidRDefault="00EB4387" w:rsidP="00EB4387">
            <w:pPr>
              <w:jc w:val="center"/>
              <w:rPr>
                <w:i/>
              </w:rPr>
            </w:pPr>
          </w:p>
          <w:p w:rsidR="00EB4387" w:rsidRPr="00886184" w:rsidRDefault="00EB4387" w:rsidP="00EB4387">
            <w:pPr>
              <w:jc w:val="center"/>
              <w:rPr>
                <w:i/>
              </w:rPr>
            </w:pPr>
          </w:p>
          <w:p w:rsidR="00EB4387" w:rsidRPr="00886184" w:rsidRDefault="00EB4387" w:rsidP="00EB4387">
            <w:pPr>
              <w:jc w:val="center"/>
              <w:rPr>
                <w:i/>
              </w:rPr>
            </w:pPr>
          </w:p>
          <w:p w:rsidR="00EB4387" w:rsidRPr="00886184" w:rsidRDefault="00EB4387" w:rsidP="00EB4387">
            <w:pPr>
              <w:jc w:val="center"/>
              <w:rPr>
                <w:i/>
              </w:rPr>
            </w:pPr>
          </w:p>
          <w:p w:rsidR="00EB4387" w:rsidRPr="00886184" w:rsidRDefault="00EB4387" w:rsidP="00EB4387">
            <w:pPr>
              <w:jc w:val="center"/>
              <w:rPr>
                <w:i/>
              </w:rPr>
            </w:pPr>
          </w:p>
        </w:tc>
      </w:tr>
    </w:tbl>
    <w:p w:rsidR="00EB4387" w:rsidRPr="00886184" w:rsidRDefault="00EB4387" w:rsidP="00EB4387">
      <w:pPr>
        <w:tabs>
          <w:tab w:val="left" w:pos="1800"/>
        </w:tabs>
      </w:pPr>
    </w:p>
    <w:p w:rsidR="00EB4387" w:rsidRPr="0081457D" w:rsidRDefault="00EB4387" w:rsidP="00EB4387"/>
    <w:p w:rsidR="00EB4387" w:rsidRDefault="00EB4387" w:rsidP="00B76E11">
      <w:bookmarkStart w:id="5" w:name="_GoBack"/>
      <w:bookmarkEnd w:id="5"/>
    </w:p>
    <w:sectPr w:rsidR="00EB4387" w:rsidSect="00B76E11">
      <w:footerReference w:type="default" r:id="rId12"/>
      <w:pgSz w:w="11907" w:h="16840" w:code="9"/>
      <w:pgMar w:top="1134" w:right="1134" w:bottom="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E7" w:rsidRDefault="003438E7" w:rsidP="00BB417F">
      <w:r>
        <w:separator/>
      </w:r>
    </w:p>
  </w:endnote>
  <w:endnote w:type="continuationSeparator" w:id="0">
    <w:p w:rsidR="003438E7" w:rsidRDefault="003438E7" w:rsidP="00BB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8B" w:rsidRDefault="0008608B">
    <w:pPr>
      <w:pStyle w:val="Footer"/>
      <w:jc w:val="right"/>
    </w:pPr>
    <w:r>
      <w:fldChar w:fldCharType="begin"/>
    </w:r>
    <w:r>
      <w:instrText xml:space="preserve"> PAGE   \* MERGEFORMAT </w:instrText>
    </w:r>
    <w:r>
      <w:fldChar w:fldCharType="separate"/>
    </w:r>
    <w:r w:rsidR="00F57475">
      <w:rPr>
        <w:noProof/>
      </w:rPr>
      <w:t>22</w:t>
    </w:r>
    <w:r>
      <w:fldChar w:fldCharType="end"/>
    </w:r>
  </w:p>
  <w:p w:rsidR="0008608B" w:rsidRDefault="0008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E7" w:rsidRDefault="003438E7" w:rsidP="00BB417F">
      <w:r>
        <w:separator/>
      </w:r>
    </w:p>
  </w:footnote>
  <w:footnote w:type="continuationSeparator" w:id="0">
    <w:p w:rsidR="003438E7" w:rsidRDefault="003438E7" w:rsidP="00BB4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C99"/>
    <w:multiLevelType w:val="hybridMultilevel"/>
    <w:tmpl w:val="BEF08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3E57"/>
    <w:multiLevelType w:val="hybridMultilevel"/>
    <w:tmpl w:val="A8D8E1EE"/>
    <w:lvl w:ilvl="0" w:tplc="A17ED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766551"/>
    <w:multiLevelType w:val="hybridMultilevel"/>
    <w:tmpl w:val="BE706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CF"/>
    <w:rsid w:val="000118E1"/>
    <w:rsid w:val="0005313C"/>
    <w:rsid w:val="00056D57"/>
    <w:rsid w:val="00073F75"/>
    <w:rsid w:val="0008608B"/>
    <w:rsid w:val="000C1C61"/>
    <w:rsid w:val="000C3A5B"/>
    <w:rsid w:val="000D5E07"/>
    <w:rsid w:val="000E2EB8"/>
    <w:rsid w:val="000E3118"/>
    <w:rsid w:val="000E55F7"/>
    <w:rsid w:val="001135D4"/>
    <w:rsid w:val="00143832"/>
    <w:rsid w:val="001446AA"/>
    <w:rsid w:val="0014786D"/>
    <w:rsid w:val="00185A75"/>
    <w:rsid w:val="001D6A38"/>
    <w:rsid w:val="0020648A"/>
    <w:rsid w:val="002217AF"/>
    <w:rsid w:val="00271DB6"/>
    <w:rsid w:val="00296568"/>
    <w:rsid w:val="0031141C"/>
    <w:rsid w:val="00317065"/>
    <w:rsid w:val="003438E7"/>
    <w:rsid w:val="00344437"/>
    <w:rsid w:val="00370794"/>
    <w:rsid w:val="003720D4"/>
    <w:rsid w:val="00376C7D"/>
    <w:rsid w:val="003D7911"/>
    <w:rsid w:val="003E2343"/>
    <w:rsid w:val="00406495"/>
    <w:rsid w:val="004278CF"/>
    <w:rsid w:val="00456BEA"/>
    <w:rsid w:val="00491EED"/>
    <w:rsid w:val="004B612F"/>
    <w:rsid w:val="004F3B90"/>
    <w:rsid w:val="00500306"/>
    <w:rsid w:val="00554C9E"/>
    <w:rsid w:val="00556DC3"/>
    <w:rsid w:val="0056765D"/>
    <w:rsid w:val="00575992"/>
    <w:rsid w:val="00577B3D"/>
    <w:rsid w:val="00593BC1"/>
    <w:rsid w:val="005E71EE"/>
    <w:rsid w:val="005F1596"/>
    <w:rsid w:val="006054BB"/>
    <w:rsid w:val="006530EA"/>
    <w:rsid w:val="00667E3B"/>
    <w:rsid w:val="00674571"/>
    <w:rsid w:val="006876FA"/>
    <w:rsid w:val="006957D0"/>
    <w:rsid w:val="006B46A7"/>
    <w:rsid w:val="006B7EF4"/>
    <w:rsid w:val="006F2881"/>
    <w:rsid w:val="0071509D"/>
    <w:rsid w:val="00724B8B"/>
    <w:rsid w:val="0073762A"/>
    <w:rsid w:val="007523C3"/>
    <w:rsid w:val="00761CBE"/>
    <w:rsid w:val="007C002A"/>
    <w:rsid w:val="008424F0"/>
    <w:rsid w:val="008462B6"/>
    <w:rsid w:val="00892407"/>
    <w:rsid w:val="008B18B7"/>
    <w:rsid w:val="008D5943"/>
    <w:rsid w:val="00923D6A"/>
    <w:rsid w:val="00927918"/>
    <w:rsid w:val="00934036"/>
    <w:rsid w:val="00981A63"/>
    <w:rsid w:val="0099699B"/>
    <w:rsid w:val="00A644A4"/>
    <w:rsid w:val="00A8248D"/>
    <w:rsid w:val="00AA50C2"/>
    <w:rsid w:val="00AC1408"/>
    <w:rsid w:val="00AC26AC"/>
    <w:rsid w:val="00AC4D8C"/>
    <w:rsid w:val="00AD483E"/>
    <w:rsid w:val="00AF1497"/>
    <w:rsid w:val="00B66E4F"/>
    <w:rsid w:val="00B76E11"/>
    <w:rsid w:val="00BB417F"/>
    <w:rsid w:val="00C1561F"/>
    <w:rsid w:val="00C276EE"/>
    <w:rsid w:val="00C73270"/>
    <w:rsid w:val="00C93B89"/>
    <w:rsid w:val="00D36DC1"/>
    <w:rsid w:val="00D544D3"/>
    <w:rsid w:val="00D72512"/>
    <w:rsid w:val="00E57104"/>
    <w:rsid w:val="00E5729A"/>
    <w:rsid w:val="00E90F13"/>
    <w:rsid w:val="00EB058D"/>
    <w:rsid w:val="00EB4387"/>
    <w:rsid w:val="00EC4005"/>
    <w:rsid w:val="00F13BD8"/>
    <w:rsid w:val="00F16CD1"/>
    <w:rsid w:val="00F57475"/>
    <w:rsid w:val="00FB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C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278CF"/>
    <w:pPr>
      <w:keepNext/>
      <w:jc w:val="center"/>
      <w:outlineLvl w:val="2"/>
    </w:pPr>
    <w:rPr>
      <w:rFonts w:ascii="VNI-Times" w:hAnsi="VNI-Times"/>
      <w:sz w:val="26"/>
      <w:szCs w:val="20"/>
      <w:u w:val="single"/>
      <w:lang w:val="x-none" w:eastAsia="vi-VN"/>
    </w:rPr>
  </w:style>
  <w:style w:type="paragraph" w:styleId="Heading4">
    <w:name w:val="heading 4"/>
    <w:basedOn w:val="Normal"/>
    <w:next w:val="Normal"/>
    <w:link w:val="Heading4Char"/>
    <w:qFormat/>
    <w:rsid w:val="004278CF"/>
    <w:pPr>
      <w:keepNext/>
      <w:jc w:val="center"/>
      <w:outlineLvl w:val="3"/>
    </w:pPr>
    <w:rPr>
      <w:rFonts w:ascii="VNI-Times" w:hAnsi="VNI-Times"/>
      <w:b/>
      <w:sz w:val="26"/>
      <w:szCs w:val="20"/>
      <w:lang w:val="x-none" w:eastAsia="vi-VN"/>
    </w:rPr>
  </w:style>
  <w:style w:type="paragraph" w:styleId="Heading5">
    <w:name w:val="heading 5"/>
    <w:basedOn w:val="Normal"/>
    <w:next w:val="Normal"/>
    <w:link w:val="Heading5Char"/>
    <w:qFormat/>
    <w:rsid w:val="004278CF"/>
    <w:pPr>
      <w:keepNext/>
      <w:ind w:firstLine="851"/>
      <w:jc w:val="center"/>
      <w:outlineLvl w:val="4"/>
    </w:pPr>
    <w:rPr>
      <w:rFonts w:ascii="VNI-Times" w:hAnsi="VNI-Times"/>
      <w:b/>
      <w:sz w:val="26"/>
      <w:szCs w:val="20"/>
      <w:u w:val="single"/>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278CF"/>
    <w:rPr>
      <w:rFonts w:ascii="VNI-Times" w:eastAsia="Times New Roman" w:hAnsi="VNI-Times" w:cs="Times New Roman"/>
      <w:sz w:val="26"/>
      <w:szCs w:val="20"/>
      <w:u w:val="single"/>
      <w:lang w:val="x-none" w:eastAsia="vi-VN"/>
    </w:rPr>
  </w:style>
  <w:style w:type="character" w:customStyle="1" w:styleId="Heading4Char">
    <w:name w:val="Heading 4 Char"/>
    <w:basedOn w:val="DefaultParagraphFont"/>
    <w:link w:val="Heading4"/>
    <w:rsid w:val="004278CF"/>
    <w:rPr>
      <w:rFonts w:ascii="VNI-Times" w:eastAsia="Times New Roman" w:hAnsi="VNI-Times" w:cs="Times New Roman"/>
      <w:b/>
      <w:sz w:val="26"/>
      <w:szCs w:val="20"/>
      <w:lang w:val="x-none" w:eastAsia="vi-VN"/>
    </w:rPr>
  </w:style>
  <w:style w:type="character" w:customStyle="1" w:styleId="Heading5Char">
    <w:name w:val="Heading 5 Char"/>
    <w:basedOn w:val="DefaultParagraphFont"/>
    <w:link w:val="Heading5"/>
    <w:rsid w:val="004278CF"/>
    <w:rPr>
      <w:rFonts w:ascii="VNI-Times" w:eastAsia="Times New Roman" w:hAnsi="VNI-Times" w:cs="Times New Roman"/>
      <w:b/>
      <w:sz w:val="26"/>
      <w:szCs w:val="20"/>
      <w:u w:val="single"/>
      <w:lang w:val="x-none" w:eastAsia="vi-VN"/>
    </w:rPr>
  </w:style>
  <w:style w:type="paragraph" w:styleId="BodyTextIndent2">
    <w:name w:val="Body Text Indent 2"/>
    <w:basedOn w:val="Normal"/>
    <w:link w:val="BodyTextIndent2Char"/>
    <w:rsid w:val="004278CF"/>
    <w:pPr>
      <w:ind w:left="851" w:hanging="851"/>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4278CF"/>
    <w:rPr>
      <w:rFonts w:ascii="VNI-Times" w:eastAsia="Times New Roman" w:hAnsi="VNI-Times" w:cs="Times New Roman"/>
      <w:sz w:val="26"/>
      <w:szCs w:val="20"/>
      <w:lang w:val="x-none" w:eastAsia="x-none"/>
    </w:rPr>
  </w:style>
  <w:style w:type="paragraph" w:styleId="Footer">
    <w:name w:val="footer"/>
    <w:basedOn w:val="Normal"/>
    <w:link w:val="FooterChar"/>
    <w:uiPriority w:val="99"/>
    <w:unhideWhenUsed/>
    <w:rsid w:val="004278C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278CF"/>
    <w:rPr>
      <w:rFonts w:ascii="Times New Roman" w:eastAsia="Times New Roman" w:hAnsi="Times New Roman" w:cs="Times New Roman"/>
      <w:sz w:val="24"/>
      <w:szCs w:val="24"/>
      <w:lang w:val="x-none" w:eastAsia="x-none"/>
    </w:rPr>
  </w:style>
  <w:style w:type="paragraph" w:styleId="BodyText">
    <w:name w:val="Body Text"/>
    <w:basedOn w:val="Normal"/>
    <w:link w:val="BodyTextChar"/>
    <w:unhideWhenUsed/>
    <w:rsid w:val="00674571"/>
    <w:pPr>
      <w:spacing w:after="120"/>
    </w:pPr>
    <w:rPr>
      <w:rFonts w:ascii="Calibri" w:eastAsia="Batang" w:hAnsi="Calibri"/>
      <w:lang w:eastAsia="ko-KR"/>
    </w:rPr>
  </w:style>
  <w:style w:type="character" w:customStyle="1" w:styleId="BodyTextChar">
    <w:name w:val="Body Text Char"/>
    <w:basedOn w:val="DefaultParagraphFont"/>
    <w:link w:val="BodyText"/>
    <w:rsid w:val="00674571"/>
    <w:rPr>
      <w:rFonts w:ascii="Calibri" w:eastAsia="Batang" w:hAnsi="Calibri" w:cs="Times New Roman"/>
      <w:sz w:val="24"/>
      <w:szCs w:val="24"/>
      <w:lang w:eastAsia="ko-KR"/>
    </w:rPr>
  </w:style>
  <w:style w:type="table" w:styleId="TableGrid">
    <w:name w:val="Table Grid"/>
    <w:basedOn w:val="TableNormal"/>
    <w:uiPriority w:val="39"/>
    <w:rsid w:val="00EB438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B4387"/>
    <w:rPr>
      <w:b/>
      <w:bCs/>
    </w:rPr>
  </w:style>
  <w:style w:type="paragraph" w:styleId="NormalWeb">
    <w:name w:val="Normal (Web)"/>
    <w:basedOn w:val="Normal"/>
    <w:uiPriority w:val="99"/>
    <w:unhideWhenUsed/>
    <w:rsid w:val="00EB4387"/>
    <w:pPr>
      <w:spacing w:before="100" w:beforeAutospacing="1" w:after="100" w:afterAutospacing="1"/>
    </w:pPr>
  </w:style>
  <w:style w:type="character" w:styleId="Hyperlink">
    <w:name w:val="Hyperlink"/>
    <w:uiPriority w:val="99"/>
    <w:unhideWhenUsed/>
    <w:rsid w:val="00EB4387"/>
    <w:rPr>
      <w:color w:val="0563C1"/>
      <w:u w:val="single"/>
    </w:rPr>
  </w:style>
  <w:style w:type="character" w:styleId="Emphasis">
    <w:name w:val="Emphasis"/>
    <w:uiPriority w:val="20"/>
    <w:qFormat/>
    <w:rsid w:val="00EB4387"/>
    <w:rPr>
      <w:i/>
      <w:iCs/>
    </w:rPr>
  </w:style>
  <w:style w:type="paragraph" w:styleId="ListParagraph">
    <w:name w:val="List Paragraph"/>
    <w:basedOn w:val="Normal"/>
    <w:uiPriority w:val="34"/>
    <w:qFormat/>
    <w:rsid w:val="0056765D"/>
    <w:pPr>
      <w:ind w:left="720"/>
      <w:contextualSpacing/>
    </w:pPr>
  </w:style>
  <w:style w:type="paragraph" w:styleId="BalloonText">
    <w:name w:val="Balloon Text"/>
    <w:basedOn w:val="Normal"/>
    <w:link w:val="BalloonTextChar"/>
    <w:uiPriority w:val="99"/>
    <w:semiHidden/>
    <w:unhideWhenUsed/>
    <w:rsid w:val="00E57104"/>
    <w:rPr>
      <w:rFonts w:ascii="Tahoma" w:hAnsi="Tahoma" w:cs="Tahoma"/>
      <w:sz w:val="16"/>
      <w:szCs w:val="16"/>
    </w:rPr>
  </w:style>
  <w:style w:type="character" w:customStyle="1" w:styleId="BalloonTextChar">
    <w:name w:val="Balloon Text Char"/>
    <w:basedOn w:val="DefaultParagraphFont"/>
    <w:link w:val="BalloonText"/>
    <w:uiPriority w:val="99"/>
    <w:semiHidden/>
    <w:rsid w:val="00E57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8C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278CF"/>
    <w:pPr>
      <w:keepNext/>
      <w:jc w:val="center"/>
      <w:outlineLvl w:val="2"/>
    </w:pPr>
    <w:rPr>
      <w:rFonts w:ascii="VNI-Times" w:hAnsi="VNI-Times"/>
      <w:sz w:val="26"/>
      <w:szCs w:val="20"/>
      <w:u w:val="single"/>
      <w:lang w:val="x-none" w:eastAsia="vi-VN"/>
    </w:rPr>
  </w:style>
  <w:style w:type="paragraph" w:styleId="Heading4">
    <w:name w:val="heading 4"/>
    <w:basedOn w:val="Normal"/>
    <w:next w:val="Normal"/>
    <w:link w:val="Heading4Char"/>
    <w:qFormat/>
    <w:rsid w:val="004278CF"/>
    <w:pPr>
      <w:keepNext/>
      <w:jc w:val="center"/>
      <w:outlineLvl w:val="3"/>
    </w:pPr>
    <w:rPr>
      <w:rFonts w:ascii="VNI-Times" w:hAnsi="VNI-Times"/>
      <w:b/>
      <w:sz w:val="26"/>
      <w:szCs w:val="20"/>
      <w:lang w:val="x-none" w:eastAsia="vi-VN"/>
    </w:rPr>
  </w:style>
  <w:style w:type="paragraph" w:styleId="Heading5">
    <w:name w:val="heading 5"/>
    <w:basedOn w:val="Normal"/>
    <w:next w:val="Normal"/>
    <w:link w:val="Heading5Char"/>
    <w:qFormat/>
    <w:rsid w:val="004278CF"/>
    <w:pPr>
      <w:keepNext/>
      <w:ind w:firstLine="851"/>
      <w:jc w:val="center"/>
      <w:outlineLvl w:val="4"/>
    </w:pPr>
    <w:rPr>
      <w:rFonts w:ascii="VNI-Times" w:hAnsi="VNI-Times"/>
      <w:b/>
      <w:sz w:val="26"/>
      <w:szCs w:val="20"/>
      <w:u w:val="single"/>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278CF"/>
    <w:rPr>
      <w:rFonts w:ascii="VNI-Times" w:eastAsia="Times New Roman" w:hAnsi="VNI-Times" w:cs="Times New Roman"/>
      <w:sz w:val="26"/>
      <w:szCs w:val="20"/>
      <w:u w:val="single"/>
      <w:lang w:val="x-none" w:eastAsia="vi-VN"/>
    </w:rPr>
  </w:style>
  <w:style w:type="character" w:customStyle="1" w:styleId="Heading4Char">
    <w:name w:val="Heading 4 Char"/>
    <w:basedOn w:val="DefaultParagraphFont"/>
    <w:link w:val="Heading4"/>
    <w:rsid w:val="004278CF"/>
    <w:rPr>
      <w:rFonts w:ascii="VNI-Times" w:eastAsia="Times New Roman" w:hAnsi="VNI-Times" w:cs="Times New Roman"/>
      <w:b/>
      <w:sz w:val="26"/>
      <w:szCs w:val="20"/>
      <w:lang w:val="x-none" w:eastAsia="vi-VN"/>
    </w:rPr>
  </w:style>
  <w:style w:type="character" w:customStyle="1" w:styleId="Heading5Char">
    <w:name w:val="Heading 5 Char"/>
    <w:basedOn w:val="DefaultParagraphFont"/>
    <w:link w:val="Heading5"/>
    <w:rsid w:val="004278CF"/>
    <w:rPr>
      <w:rFonts w:ascii="VNI-Times" w:eastAsia="Times New Roman" w:hAnsi="VNI-Times" w:cs="Times New Roman"/>
      <w:b/>
      <w:sz w:val="26"/>
      <w:szCs w:val="20"/>
      <w:u w:val="single"/>
      <w:lang w:val="x-none" w:eastAsia="vi-VN"/>
    </w:rPr>
  </w:style>
  <w:style w:type="paragraph" w:styleId="BodyTextIndent2">
    <w:name w:val="Body Text Indent 2"/>
    <w:basedOn w:val="Normal"/>
    <w:link w:val="BodyTextIndent2Char"/>
    <w:rsid w:val="004278CF"/>
    <w:pPr>
      <w:ind w:left="851" w:hanging="851"/>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4278CF"/>
    <w:rPr>
      <w:rFonts w:ascii="VNI-Times" w:eastAsia="Times New Roman" w:hAnsi="VNI-Times" w:cs="Times New Roman"/>
      <w:sz w:val="26"/>
      <w:szCs w:val="20"/>
      <w:lang w:val="x-none" w:eastAsia="x-none"/>
    </w:rPr>
  </w:style>
  <w:style w:type="paragraph" w:styleId="Footer">
    <w:name w:val="footer"/>
    <w:basedOn w:val="Normal"/>
    <w:link w:val="FooterChar"/>
    <w:uiPriority w:val="99"/>
    <w:unhideWhenUsed/>
    <w:rsid w:val="004278C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278CF"/>
    <w:rPr>
      <w:rFonts w:ascii="Times New Roman" w:eastAsia="Times New Roman" w:hAnsi="Times New Roman" w:cs="Times New Roman"/>
      <w:sz w:val="24"/>
      <w:szCs w:val="24"/>
      <w:lang w:val="x-none" w:eastAsia="x-none"/>
    </w:rPr>
  </w:style>
  <w:style w:type="paragraph" w:styleId="BodyText">
    <w:name w:val="Body Text"/>
    <w:basedOn w:val="Normal"/>
    <w:link w:val="BodyTextChar"/>
    <w:unhideWhenUsed/>
    <w:rsid w:val="00674571"/>
    <w:pPr>
      <w:spacing w:after="120"/>
    </w:pPr>
    <w:rPr>
      <w:rFonts w:ascii="Calibri" w:eastAsia="Batang" w:hAnsi="Calibri"/>
      <w:lang w:eastAsia="ko-KR"/>
    </w:rPr>
  </w:style>
  <w:style w:type="character" w:customStyle="1" w:styleId="BodyTextChar">
    <w:name w:val="Body Text Char"/>
    <w:basedOn w:val="DefaultParagraphFont"/>
    <w:link w:val="BodyText"/>
    <w:rsid w:val="00674571"/>
    <w:rPr>
      <w:rFonts w:ascii="Calibri" w:eastAsia="Batang" w:hAnsi="Calibri" w:cs="Times New Roman"/>
      <w:sz w:val="24"/>
      <w:szCs w:val="24"/>
      <w:lang w:eastAsia="ko-KR"/>
    </w:rPr>
  </w:style>
  <w:style w:type="table" w:styleId="TableGrid">
    <w:name w:val="Table Grid"/>
    <w:basedOn w:val="TableNormal"/>
    <w:uiPriority w:val="39"/>
    <w:rsid w:val="00EB438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B4387"/>
    <w:rPr>
      <w:b/>
      <w:bCs/>
    </w:rPr>
  </w:style>
  <w:style w:type="paragraph" w:styleId="NormalWeb">
    <w:name w:val="Normal (Web)"/>
    <w:basedOn w:val="Normal"/>
    <w:uiPriority w:val="99"/>
    <w:unhideWhenUsed/>
    <w:rsid w:val="00EB4387"/>
    <w:pPr>
      <w:spacing w:before="100" w:beforeAutospacing="1" w:after="100" w:afterAutospacing="1"/>
    </w:pPr>
  </w:style>
  <w:style w:type="character" w:styleId="Hyperlink">
    <w:name w:val="Hyperlink"/>
    <w:uiPriority w:val="99"/>
    <w:unhideWhenUsed/>
    <w:rsid w:val="00EB4387"/>
    <w:rPr>
      <w:color w:val="0563C1"/>
      <w:u w:val="single"/>
    </w:rPr>
  </w:style>
  <w:style w:type="character" w:styleId="Emphasis">
    <w:name w:val="Emphasis"/>
    <w:uiPriority w:val="20"/>
    <w:qFormat/>
    <w:rsid w:val="00EB4387"/>
    <w:rPr>
      <w:i/>
      <w:iCs/>
    </w:rPr>
  </w:style>
  <w:style w:type="paragraph" w:styleId="ListParagraph">
    <w:name w:val="List Paragraph"/>
    <w:basedOn w:val="Normal"/>
    <w:uiPriority w:val="34"/>
    <w:qFormat/>
    <w:rsid w:val="0056765D"/>
    <w:pPr>
      <w:ind w:left="720"/>
      <w:contextualSpacing/>
    </w:pPr>
  </w:style>
  <w:style w:type="paragraph" w:styleId="BalloonText">
    <w:name w:val="Balloon Text"/>
    <w:basedOn w:val="Normal"/>
    <w:link w:val="BalloonTextChar"/>
    <w:uiPriority w:val="99"/>
    <w:semiHidden/>
    <w:unhideWhenUsed/>
    <w:rsid w:val="00E57104"/>
    <w:rPr>
      <w:rFonts w:ascii="Tahoma" w:hAnsi="Tahoma" w:cs="Tahoma"/>
      <w:sz w:val="16"/>
      <w:szCs w:val="16"/>
    </w:rPr>
  </w:style>
  <w:style w:type="character" w:customStyle="1" w:styleId="BalloonTextChar">
    <w:name w:val="Balloon Text Char"/>
    <w:basedOn w:val="DefaultParagraphFont"/>
    <w:link w:val="BalloonText"/>
    <w:uiPriority w:val="99"/>
    <w:semiHidden/>
    <w:rsid w:val="00E57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dl.thutuchanhchinh.vn/TW/Lists/MauDonToKhai/Attachments/236773/Ma%CC%82%CC%83u%2001-NG-LS.doc" TargetMode="External"/><Relationship Id="rId5" Type="http://schemas.openxmlformats.org/officeDocument/2006/relationships/settings" Target="settings.xml"/><Relationship Id="rId10" Type="http://schemas.openxmlformats.org/officeDocument/2006/relationships/hyperlink" Target="http://csdl.thutuchanhchinh.vn/TW/Lists/MauDonToKhai/Attachments/236773/Ma%CC%82%CC%83u%2001-NG-LS.doc" TargetMode="External"/><Relationship Id="rId4" Type="http://schemas.microsoft.com/office/2007/relationships/stylesWithEffects" Target="stylesWithEffects.xml"/><Relationship Id="rId9" Type="http://schemas.openxmlformats.org/officeDocument/2006/relationships/hyperlink" Target="http://lanhsuvietnam.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C88D-E46E-42C5-9AB2-38F4EF33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6829</Words>
  <Characters>38930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KSTTHC</dc:creator>
  <cp:lastModifiedBy>Admin</cp:lastModifiedBy>
  <cp:revision>9</cp:revision>
  <cp:lastPrinted>2018-06-08T02:21:00Z</cp:lastPrinted>
  <dcterms:created xsi:type="dcterms:W3CDTF">2018-06-08T02:21:00Z</dcterms:created>
  <dcterms:modified xsi:type="dcterms:W3CDTF">2018-06-15T07:05:00Z</dcterms:modified>
</cp:coreProperties>
</file>