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03" w:rsidRPr="00C808D5" w:rsidRDefault="00937003" w:rsidP="00937003">
      <w:pPr>
        <w:spacing w:before="120" w:after="120" w:line="240" w:lineRule="auto"/>
        <w:ind w:left="5760" w:firstLine="720"/>
        <w:jc w:val="center"/>
        <w:rPr>
          <w:rFonts w:cs="Times New Roman"/>
          <w:i/>
          <w:color w:val="000000"/>
          <w:sz w:val="24"/>
          <w:szCs w:val="24"/>
        </w:rPr>
      </w:pPr>
      <w:r w:rsidRPr="00C808D5">
        <w:rPr>
          <w:rFonts w:cs="Times New Roman"/>
          <w:b/>
          <w:bCs/>
          <w:i/>
          <w:color w:val="000000"/>
          <w:sz w:val="24"/>
          <w:szCs w:val="24"/>
        </w:rPr>
        <w:t>Mẫu số</w:t>
      </w:r>
      <w:r w:rsidRPr="00C808D5">
        <w:rPr>
          <w:rStyle w:val="apple-converted-space"/>
          <w:rFonts w:cs="Times New Roman"/>
          <w:b/>
          <w:bCs/>
          <w:i/>
          <w:color w:val="000000"/>
          <w:sz w:val="24"/>
          <w:szCs w:val="24"/>
        </w:rPr>
        <w:t> </w:t>
      </w:r>
      <w:r w:rsidRPr="00C808D5">
        <w:rPr>
          <w:rFonts w:cs="Times New Roman"/>
          <w:b/>
          <w:bCs/>
          <w:i/>
          <w:color w:val="000000"/>
          <w:sz w:val="24"/>
          <w:szCs w:val="24"/>
        </w:rPr>
        <w:t>01</w:t>
      </w:r>
    </w:p>
    <w:p w:rsidR="00937003" w:rsidRPr="00C808D5" w:rsidRDefault="00937003" w:rsidP="00937003">
      <w:pPr>
        <w:spacing w:before="120" w:after="120" w:line="240" w:lineRule="auto"/>
        <w:ind w:firstLine="709"/>
        <w:jc w:val="center"/>
        <w:rPr>
          <w:rFonts w:cs="Times New Roman"/>
          <w:i/>
          <w:color w:val="000000"/>
          <w:sz w:val="24"/>
          <w:szCs w:val="24"/>
        </w:rPr>
      </w:pPr>
      <w:r w:rsidRPr="00C808D5">
        <w:rPr>
          <w:rFonts w:cs="Times New Roman"/>
          <w:iCs/>
          <w:color w:val="000000"/>
          <w:szCs w:val="28"/>
        </w:rPr>
        <w:t>(</w:t>
      </w:r>
      <w:r w:rsidRPr="00C808D5">
        <w:rPr>
          <w:rFonts w:cs="Times New Roman"/>
          <w:i/>
          <w:iCs/>
          <w:color w:val="000000"/>
          <w:sz w:val="24"/>
          <w:szCs w:val="24"/>
        </w:rPr>
        <w:t>Ban hành kèm theo Thông tư liên tịch số 37/2012/TTLT-BLĐTBXH-BYT- BTC-BGDĐT</w:t>
      </w:r>
      <w:r w:rsidRPr="00C808D5">
        <w:rPr>
          <w:rStyle w:val="apple-converted-space"/>
          <w:rFonts w:cs="Times New Roman"/>
          <w:i/>
          <w:iCs/>
          <w:color w:val="000000"/>
          <w:sz w:val="24"/>
          <w:szCs w:val="24"/>
        </w:rPr>
        <w:t> </w:t>
      </w:r>
      <w:r w:rsidRPr="00C808D5">
        <w:rPr>
          <w:rFonts w:cs="Times New Roman"/>
          <w:i/>
          <w:iCs/>
          <w:color w:val="000000"/>
          <w:sz w:val="24"/>
          <w:szCs w:val="24"/>
        </w:rPr>
        <w:t>ngày 28 tháng 12 năm 2012)</w:t>
      </w:r>
    </w:p>
    <w:p w:rsidR="00937003" w:rsidRPr="00C808D5" w:rsidRDefault="00937003" w:rsidP="00937003">
      <w:pPr>
        <w:spacing w:before="120" w:after="120" w:line="240" w:lineRule="auto"/>
        <w:ind w:firstLine="709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477520</wp:posOffset>
                </wp:positionV>
                <wp:extent cx="2162175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0.7pt;margin-top:37.6pt;width:1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bgJAIAAEoEAAAOAAAAZHJzL2Uyb0RvYy54bWysVE2P2jAQvVfqf7B8hxAaKESE1SqBXrYt&#10;EtsfYGyHWE08lm0IqOp/79h8iG0vVdUcnHHG8+a9mXEWT6euJUdpnQJd0HQ4okRqDkLpfUG/va4H&#10;M0qcZ1qwFrQs6Fk6+rR8/27Rm1yOoYFWSEsQRLu8NwVtvDd5kjjeyI65IRip0VmD7ZjHrd0nwrIe&#10;0bs2GY9G06QHK4wFLp3Dr9XFSZcRv64l91/r2klP2oIiNx9XG9ddWJPlguV7y0yj+JUG+wcWHVMa&#10;k96hKuYZOVj1B1SnuAUHtR9y6BKoa8Vl1IBq0tFvarYNMzJqweI4cy+T+3+w/MtxY4kSBc0o0azD&#10;Fm29ZWrfePJsLfSkBK2xjGBJFqrVG5djUKk3NujlJ701L8C/O6KhbJjey8j69WwQKg0RyZuQsHEG&#10;c+76zyDwDDt4iKU71bYLkFgUcoodOt87JE+ecPw4Tqfj9OOEEn7zJSy/BRrr/CcJHQlGQd1Vx11A&#10;GtOw44vzgRbLbwEhq4a1ats4Dq0mfUHnk/EkBjholQjOcMzZ/a5sLTmyMFDxiRrR83jMwkGLCNZI&#10;JlZX2zPVXmxM3uqAh8KQztW6TMyP+Wi+mq1m2SAbT1eDbFRVg+d1mQ2ma5RefajKskp/BmppljdK&#10;CKkDu9v0ptnfTcf1Hl3m7j6/9zIkb9FjvZDs7R1Jx86GZl7GYgfivLG3juPAxsPXyxVuxOMe7cdf&#10;wPIXAAAA//8DAFBLAwQUAAYACAAAACEADsJOBd4AAAAJAQAADwAAAGRycy9kb3ducmV2LnhtbEyP&#10;wU7DMAyG70i8Q2QkLoiljdjYuqbThMSBI9skrl7jtYXGqZp0LXt6gjiMo+1Pv78/30y2FWfqfeNY&#10;QzpLQBCXzjRcaTjsXx+XIHxANtg6Jg3f5GFT3N7kmBk38judd6ESMYR9hhrqELpMSl/WZNHPXEcc&#10;byfXWwxx7CtpehxjuG2lSpKFtNhw/FBjRy81lV+7wWogP8zTZLuy1eHtMj58qMvn2O21vr+btmsQ&#10;gaZwheFXP6pDEZ2ObmDjRatBLdOniGp4nisQEViodAXi+LeQRS7/Nyh+AAAA//8DAFBLAQItABQA&#10;BgAIAAAAIQC2gziS/gAAAOEBAAATAAAAAAAAAAAAAAAAAAAAAABbQ29udGVudF9UeXBlc10ueG1s&#10;UEsBAi0AFAAGAAgAAAAhADj9If/WAAAAlAEAAAsAAAAAAAAAAAAAAAAALwEAAF9yZWxzLy5yZWxz&#10;UEsBAi0AFAAGAAgAAAAhABkQ1uAkAgAASgQAAA4AAAAAAAAAAAAAAAAALgIAAGRycy9lMm9Eb2Mu&#10;eG1sUEsBAi0AFAAGAAgAAAAhAA7CTgXeAAAACQEAAA8AAAAAAAAAAAAAAAAAfgQAAGRycy9kb3du&#10;cmV2LnhtbFBLBQYAAAAABAAEAPMAAACJBQAAAAA=&#10;"/>
            </w:pict>
          </mc:Fallback>
        </mc:AlternateContent>
      </w:r>
      <w:r w:rsidRPr="00C808D5">
        <w:rPr>
          <w:rFonts w:cs="Times New Roman"/>
          <w:b/>
          <w:bCs/>
          <w:color w:val="000000"/>
          <w:szCs w:val="28"/>
        </w:rPr>
        <w:t>CÔNG HÒA XÃ</w:t>
      </w:r>
      <w:r w:rsidRPr="00C808D5">
        <w:rPr>
          <w:rStyle w:val="apple-converted-space"/>
          <w:rFonts w:cs="Times New Roman"/>
          <w:b/>
          <w:bCs/>
          <w:color w:val="000000"/>
          <w:szCs w:val="28"/>
        </w:rPr>
        <w:t> </w:t>
      </w:r>
      <w:r w:rsidRPr="00C808D5">
        <w:rPr>
          <w:rFonts w:cs="Times New Roman"/>
          <w:b/>
          <w:bCs/>
          <w:color w:val="000000"/>
          <w:szCs w:val="28"/>
        </w:rPr>
        <w:t>HỘI CHỦ NGHĨA VIỆT NAM</w:t>
      </w:r>
      <w:r w:rsidRPr="00C808D5">
        <w:rPr>
          <w:rFonts w:cs="Times New Roman"/>
          <w:b/>
          <w:bCs/>
          <w:color w:val="000000"/>
          <w:szCs w:val="28"/>
        </w:rPr>
        <w:br/>
        <w:t>Độc lập - Tự do - Hạnh phúc</w:t>
      </w:r>
      <w:r w:rsidRPr="00C808D5">
        <w:rPr>
          <w:rFonts w:cs="Times New Roman"/>
          <w:b/>
          <w:bCs/>
          <w:color w:val="000000"/>
          <w:szCs w:val="28"/>
        </w:rPr>
        <w:br/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b/>
          <w:bCs/>
          <w:color w:val="000000"/>
          <w:szCs w:val="28"/>
        </w:rPr>
        <w:t> ĐƠN ĐỀ NGHỊ XÁC ĐỊNH, XÁC ĐỊNH LẠI MỨC ĐỘ KHUYẾT TẬT VÀ CẤP, ĐỔI, CẤP LẠI GIẤY XÁC NHẬN KHUYẾT TẬT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912"/>
      </w:tblGrid>
      <w:tr w:rsidR="00937003" w:rsidRPr="00C808D5" w:rsidTr="0010180D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03" w:rsidRPr="00C808D5" w:rsidRDefault="00937003" w:rsidP="0010180D">
            <w:pPr>
              <w:spacing w:before="120" w:after="120" w:line="240" w:lineRule="auto"/>
              <w:ind w:right="-108" w:firstLine="709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b/>
                <w:bCs/>
                <w:color w:val="000000"/>
                <w:szCs w:val="28"/>
              </w:rPr>
              <w:t>Kính gửi:</w:t>
            </w:r>
          </w:p>
        </w:tc>
        <w:tc>
          <w:tcPr>
            <w:tcW w:w="69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03" w:rsidRPr="00C808D5" w:rsidRDefault="00937003" w:rsidP="0010180D">
            <w:pPr>
              <w:spacing w:before="120" w:after="120" w:line="240" w:lineRule="auto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color w:val="000000"/>
                <w:szCs w:val="28"/>
              </w:rPr>
              <w:t>Chủ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tịch Hội đồng xác định mức độ khuyết tật xã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(phường, thị trấn)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…………………………………………………….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Huyện (quận, thị xã, thành phố)  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…………………………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Tỉnh, thành phố</w:t>
            </w:r>
            <w:r w:rsidRPr="00C808D5">
              <w:rPr>
                <w:rStyle w:val="apple-converted-space"/>
                <w:rFonts w:cs="Times New Roman"/>
                <w:color w:val="000000"/>
                <w:szCs w:val="28"/>
              </w:rPr>
              <w:t> </w:t>
            </w:r>
            <w:r w:rsidRPr="00C808D5">
              <w:rPr>
                <w:rFonts w:cs="Times New Roman"/>
                <w:color w:val="000000"/>
                <w:szCs w:val="28"/>
              </w:rPr>
              <w:t>…………………………………………….</w:t>
            </w:r>
          </w:p>
        </w:tc>
      </w:tr>
    </w:tbl>
    <w:p w:rsidR="00937003" w:rsidRPr="00C808D5" w:rsidRDefault="00937003" w:rsidP="00937003">
      <w:pPr>
        <w:spacing w:before="120" w:after="120" w:line="24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Họ tên người khuyết tật; đại diện người khuyết tật (nếu người khuyết tật không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thể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viết được đơn):……………………………………………</w:t>
      </w:r>
      <w:r>
        <w:rPr>
          <w:rFonts w:cs="Times New Roman"/>
          <w:color w:val="000000"/>
          <w:szCs w:val="28"/>
        </w:rPr>
        <w:t>…………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Số chứng minh nhân dân: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</w:t>
      </w:r>
      <w:r>
        <w:rPr>
          <w:rFonts w:cs="Times New Roman"/>
          <w:color w:val="000000"/>
          <w:szCs w:val="28"/>
        </w:rPr>
        <w:t>….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Họ tên người khuyết tật:….…………………. Nam, Nữ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</w:t>
      </w:r>
      <w:r>
        <w:rPr>
          <w:rFonts w:cs="Times New Roman"/>
          <w:color w:val="000000"/>
          <w:szCs w:val="28"/>
        </w:rPr>
        <w:t>…….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Sinh ngày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tháng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………….. năm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Quê quán: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……………………………………………………………</w:t>
      </w:r>
      <w:r>
        <w:rPr>
          <w:rFonts w:cs="Times New Roman"/>
          <w:color w:val="000000"/>
          <w:szCs w:val="28"/>
        </w:rPr>
        <w:t>…….</w:t>
      </w:r>
    </w:p>
    <w:p w:rsidR="00937003" w:rsidRPr="00F86C20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Hộ khẩu thường trú tại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……………………………………………………</w:t>
      </w:r>
      <w:r>
        <w:rPr>
          <w:rFonts w:cs="Times New Roman"/>
          <w:color w:val="000000"/>
          <w:szCs w:val="28"/>
        </w:rPr>
        <w:t>.</w:t>
      </w:r>
    </w:p>
    <w:p w:rsidR="00937003" w:rsidRPr="00F86C20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Xã (phường, thị trấn)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…………</w:t>
      </w:r>
      <w:r w:rsidRPr="00C808D5">
        <w:rPr>
          <w:rFonts w:cs="Times New Roman"/>
          <w:color w:val="000000"/>
          <w:szCs w:val="28"/>
        </w:rPr>
        <w:t>huyện (thị xã, TP)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</w:t>
      </w:r>
      <w:r w:rsidRPr="00C808D5">
        <w:rPr>
          <w:rFonts w:cs="Times New Roman"/>
          <w:color w:val="000000"/>
          <w:szCs w:val="28"/>
        </w:rPr>
        <w:t>Tỉ</w:t>
      </w:r>
      <w:r>
        <w:rPr>
          <w:rFonts w:cs="Times New Roman"/>
          <w:color w:val="000000"/>
          <w:szCs w:val="28"/>
        </w:rPr>
        <w:t>nh………….</w:t>
      </w:r>
    </w:p>
    <w:p w:rsidR="00937003" w:rsidRPr="00F86C20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Nêu tóm tắt hoàn cảnh cá nhân, gia đình, tình trạng khuyết tật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>…………...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Vậy tôi làm đơn này đề nghị: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-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Xác định mức độ khuyết tật hoặc xác định lại mức độ khuyết tật;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-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Cấp giấy xác nhận khuyết tật hoặc đổi, cấp lại giấy xác nhận khuyết tật.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b/>
          <w:bCs/>
          <w:iCs/>
          <w:color w:val="000000"/>
          <w:szCs w:val="28"/>
        </w:rPr>
        <w:t>Đính kèm các giấy</w:t>
      </w:r>
      <w:r w:rsidRPr="00C808D5">
        <w:rPr>
          <w:rStyle w:val="apple-converted-space"/>
          <w:rFonts w:cs="Times New Roman"/>
          <w:b/>
          <w:bCs/>
          <w:iCs/>
          <w:color w:val="000000"/>
          <w:szCs w:val="28"/>
        </w:rPr>
        <w:t> </w:t>
      </w:r>
      <w:r w:rsidRPr="00C808D5">
        <w:rPr>
          <w:rFonts w:cs="Times New Roman"/>
          <w:b/>
          <w:bCs/>
          <w:iCs/>
          <w:color w:val="000000"/>
          <w:szCs w:val="28"/>
        </w:rPr>
        <w:t>tờ sau đây</w:t>
      </w:r>
      <w:r w:rsidRPr="00C808D5">
        <w:rPr>
          <w:rStyle w:val="apple-converted-space"/>
          <w:rFonts w:cs="Times New Roman"/>
          <w:b/>
          <w:bCs/>
          <w:iCs/>
          <w:color w:val="000000"/>
          <w:szCs w:val="28"/>
        </w:rPr>
        <w:t> </w:t>
      </w:r>
      <w:r w:rsidRPr="00C808D5">
        <w:rPr>
          <w:rFonts w:cs="Times New Roman"/>
          <w:b/>
          <w:bCs/>
          <w:iCs/>
          <w:color w:val="000000"/>
          <w:szCs w:val="28"/>
        </w:rPr>
        <w:t>(nếu có):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xác nhận mức độ khuyết tật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Văn bản/Quyết định/Giấy tờ của hội đồng giám định y khoa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tờ xác nhận của cơ quan y tế (Bệnh viện/Trung tâm y tế huyện)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Xác nhận/sổ cấp thuốc/bệnh án điều trị bệnh tâm thần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Biên bản kết luận của hội đồng xét duyệt trợ cấp xã hội cấp xã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lastRenderedPageBreak/>
        <w:t>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Giấy khác (Ghi cụ thể</w:t>
      </w:r>
      <w:r w:rsidRPr="00C808D5">
        <w:rPr>
          <w:rStyle w:val="apple-converted-space"/>
          <w:rFonts w:cs="Times New Roman"/>
          <w:color w:val="000000"/>
          <w:szCs w:val="28"/>
        </w:rPr>
        <w:t> </w:t>
      </w:r>
      <w:r w:rsidRPr="00C808D5">
        <w:rPr>
          <w:rFonts w:cs="Times New Roman"/>
          <w:color w:val="000000"/>
          <w:szCs w:val="28"/>
        </w:rPr>
        <w:t>………………………………………)</w:t>
      </w:r>
    </w:p>
    <w:p w:rsidR="00937003" w:rsidRPr="00C808D5" w:rsidRDefault="00937003" w:rsidP="00937003">
      <w:pPr>
        <w:spacing w:before="120" w:after="120" w:line="240" w:lineRule="auto"/>
        <w:ind w:firstLine="709"/>
        <w:rPr>
          <w:rFonts w:cs="Times New Roman"/>
          <w:color w:val="000000"/>
          <w:szCs w:val="28"/>
        </w:rPr>
      </w:pPr>
      <w:r w:rsidRPr="00C808D5">
        <w:rPr>
          <w:rFonts w:cs="Times New Roman"/>
          <w:color w:val="000000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5771"/>
      </w:tblGrid>
      <w:tr w:rsidR="00937003" w:rsidRPr="00C808D5" w:rsidTr="0010180D">
        <w:tc>
          <w:tcPr>
            <w:tcW w:w="3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03" w:rsidRPr="00C808D5" w:rsidRDefault="00937003" w:rsidP="0010180D">
            <w:pPr>
              <w:spacing w:before="120" w:after="120" w:line="240" w:lineRule="auto"/>
              <w:ind w:firstLine="709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003" w:rsidRPr="00C808D5" w:rsidRDefault="00937003" w:rsidP="0010180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C808D5">
              <w:rPr>
                <w:rFonts w:cs="Times New Roman"/>
                <w:color w:val="000000"/>
                <w:szCs w:val="28"/>
              </w:rPr>
              <w:t>…………., ngày … tháng … năm 20 …..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Người viết đơn</w:t>
            </w:r>
            <w:r w:rsidRPr="00C808D5">
              <w:rPr>
                <w:rFonts w:cs="Times New Roman"/>
                <w:color w:val="000000"/>
                <w:szCs w:val="28"/>
              </w:rPr>
              <w:br/>
              <w:t>(Ký và ghi rõ họ tên)</w:t>
            </w:r>
          </w:p>
        </w:tc>
      </w:tr>
    </w:tbl>
    <w:p w:rsidR="004B0D77" w:rsidRPr="00EC6154" w:rsidRDefault="004B0D77" w:rsidP="00937003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812AAC"/>
    <w:rsid w:val="00822F55"/>
    <w:rsid w:val="009210A4"/>
    <w:rsid w:val="00937003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2018-12-17T08:22:00Z</dcterms:created>
  <dcterms:modified xsi:type="dcterms:W3CDTF">2018-12-17T08:36:00Z</dcterms:modified>
</cp:coreProperties>
</file>